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2799C" w14:textId="6AAB967E" w:rsidR="00395874" w:rsidRPr="00C04ADB" w:rsidRDefault="002949B6" w:rsidP="00C04ADB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BC6257">
        <w:rPr>
          <w:rFonts w:ascii="Calibri" w:eastAsia="Times New Roman" w:hAnsi="Calibri" w:cs="Calibri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714048" behindDoc="0" locked="0" layoutInCell="1" allowOverlap="1" wp14:anchorId="75D6F98E" wp14:editId="5B477CA7">
            <wp:simplePos x="0" y="0"/>
            <wp:positionH relativeFrom="column">
              <wp:posOffset>-152400</wp:posOffset>
            </wp:positionH>
            <wp:positionV relativeFrom="paragraph">
              <wp:posOffset>-170502</wp:posOffset>
            </wp:positionV>
            <wp:extent cx="1112217" cy="1047115"/>
            <wp:effectExtent l="0" t="0" r="0" b="635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217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D24" w:rsidRPr="00C04ADB">
        <w:rPr>
          <w:noProof/>
          <w:sz w:val="20"/>
          <w:szCs w:val="20"/>
          <w:rtl/>
        </w:rPr>
        <w:drawing>
          <wp:anchor distT="0" distB="0" distL="114300" distR="114300" simplePos="0" relativeHeight="251625984" behindDoc="0" locked="0" layoutInCell="1" allowOverlap="1" wp14:anchorId="2D75EC1C" wp14:editId="53B94274">
            <wp:simplePos x="0" y="0"/>
            <wp:positionH relativeFrom="margin">
              <wp:posOffset>8078893</wp:posOffset>
            </wp:positionH>
            <wp:positionV relativeFrom="paragraph">
              <wp:posOffset>-266700</wp:posOffset>
            </wp:positionV>
            <wp:extent cx="1180042" cy="1143000"/>
            <wp:effectExtent l="0" t="0" r="1270" b="0"/>
            <wp:wrapNone/>
            <wp:docPr id="187711547" name="Picture 18771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00" cy="114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874" w:rsidRPr="00C04ADB">
        <w:rPr>
          <w:rFonts w:cs="B Nazanin" w:hint="cs"/>
          <w:b/>
          <w:bCs/>
          <w:sz w:val="24"/>
          <w:szCs w:val="24"/>
          <w:rtl/>
          <w:lang w:bidi="fa-IR"/>
        </w:rPr>
        <w:t>وزارت تحصیلات عالی</w:t>
      </w:r>
    </w:p>
    <w:p w14:paraId="6EC05FE9" w14:textId="435BBA2E" w:rsidR="00395874" w:rsidRPr="00C04ADB" w:rsidRDefault="000662DF" w:rsidP="000662D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ریاست </w:t>
      </w:r>
      <w:r w:rsidR="00395874" w:rsidRPr="00C04ADB">
        <w:rPr>
          <w:rFonts w:cs="B Nazanin" w:hint="cs"/>
          <w:b/>
          <w:bCs/>
          <w:sz w:val="24"/>
          <w:szCs w:val="24"/>
          <w:rtl/>
          <w:lang w:bidi="fa-IR"/>
        </w:rPr>
        <w:t xml:space="preserve">پوهنتون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سرپل</w:t>
      </w:r>
    </w:p>
    <w:p w14:paraId="652C72CA" w14:textId="57B17CC2" w:rsidR="00395874" w:rsidRPr="00C04ADB" w:rsidRDefault="00FF0C24" w:rsidP="00C04AD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04ADB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 wp14:anchorId="433E1183" wp14:editId="3F329745">
                <wp:simplePos x="0" y="0"/>
                <wp:positionH relativeFrom="margin">
                  <wp:posOffset>-648970</wp:posOffset>
                </wp:positionH>
                <wp:positionV relativeFrom="margin">
                  <wp:posOffset>774700</wp:posOffset>
                </wp:positionV>
                <wp:extent cx="1818005" cy="488950"/>
                <wp:effectExtent l="0" t="0" r="0" b="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4889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94848" w14:textId="77777777" w:rsidR="00FF0C24" w:rsidRPr="00FF0C24" w:rsidRDefault="00FF0C24" w:rsidP="00FF0C24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F0C24"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فورم شماره (1 )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33E1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.1pt;margin-top:61pt;width:143.15pt;height:38.5pt;z-index:-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" o:allowincell="f" filled="f" stroked="f" strokeweight="6pt">
                <v:stroke linestyle="thickThin"/>
                <v:textbox inset="10.8pt,7.2pt,10.8pt,7.2pt">
                  <w:txbxContent>
                    <w:p w14:paraId="06094848" w14:textId="77777777" w:rsidR="00FF0C24" w:rsidRPr="00FF0C24" w:rsidRDefault="00FF0C24" w:rsidP="00FF0C24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 w:rsidRPr="00FF0C24"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sz w:val="28"/>
                          <w:szCs w:val="28"/>
                          <w:rtl/>
                        </w:rPr>
                        <w:t>فورم شماره (1 )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761BE">
        <w:rPr>
          <w:rFonts w:cs="B Nazanin" w:hint="cs"/>
          <w:b/>
          <w:bCs/>
          <w:sz w:val="24"/>
          <w:szCs w:val="24"/>
          <w:rtl/>
          <w:lang w:bidi="fa-IR"/>
        </w:rPr>
        <w:t xml:space="preserve">معاونیت </w:t>
      </w:r>
      <w:r w:rsidR="00395874" w:rsidRPr="00C04ADB">
        <w:rPr>
          <w:rFonts w:cs="B Nazanin" w:hint="cs"/>
          <w:b/>
          <w:bCs/>
          <w:sz w:val="24"/>
          <w:szCs w:val="24"/>
          <w:rtl/>
          <w:lang w:bidi="fa-IR"/>
        </w:rPr>
        <w:t xml:space="preserve"> علمی</w:t>
      </w:r>
      <w:r w:rsidR="000662DF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0662DF">
        <w:rPr>
          <w:rFonts w:cs="B Nazanin" w:hint="cs"/>
          <w:b/>
          <w:bCs/>
          <w:sz w:val="24"/>
          <w:szCs w:val="24"/>
          <w:rtl/>
          <w:lang w:bidi="fa-IR"/>
        </w:rPr>
        <w:t xml:space="preserve"> و محصلان</w:t>
      </w:r>
    </w:p>
    <w:p w14:paraId="753CA70A" w14:textId="590287A8" w:rsidR="00395874" w:rsidRPr="00C04ADB" w:rsidRDefault="00395874" w:rsidP="00592A0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C04ADB">
        <w:rPr>
          <w:rFonts w:cs="B Nazanin" w:hint="cs"/>
          <w:b/>
          <w:bCs/>
          <w:sz w:val="24"/>
          <w:szCs w:val="24"/>
          <w:rtl/>
          <w:lang w:bidi="fa-IR"/>
        </w:rPr>
        <w:t xml:space="preserve">آمریت </w:t>
      </w:r>
      <w:r w:rsidR="00592A0F">
        <w:rPr>
          <w:rFonts w:cs="B Nazanin" w:hint="cs"/>
          <w:b/>
          <w:bCs/>
          <w:sz w:val="24"/>
          <w:szCs w:val="24"/>
          <w:rtl/>
          <w:lang w:bidi="fa-IR"/>
        </w:rPr>
        <w:t>ارتقای</w:t>
      </w:r>
      <w:r w:rsidRPr="00C04ADB">
        <w:rPr>
          <w:rFonts w:cs="B Nazanin" w:hint="cs"/>
          <w:b/>
          <w:bCs/>
          <w:sz w:val="24"/>
          <w:szCs w:val="24"/>
          <w:rtl/>
          <w:lang w:bidi="fa-IR"/>
        </w:rPr>
        <w:t xml:space="preserve"> کیفیت</w:t>
      </w:r>
    </w:p>
    <w:p w14:paraId="4ECD2BDC" w14:textId="5EA4F5BA" w:rsidR="00EE0D24" w:rsidRPr="00C04ADB" w:rsidRDefault="00592A0F" w:rsidP="00592A0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کمیته فرعی ارتقای</w:t>
      </w:r>
      <w:r w:rsidR="00EE0D24" w:rsidRPr="00C04ADB">
        <w:rPr>
          <w:rFonts w:cs="B Nazanin" w:hint="cs"/>
          <w:b/>
          <w:bCs/>
          <w:sz w:val="24"/>
          <w:szCs w:val="24"/>
          <w:rtl/>
          <w:lang w:bidi="fa-IR"/>
        </w:rPr>
        <w:t xml:space="preserve"> کیفیت</w:t>
      </w:r>
    </w:p>
    <w:p w14:paraId="32E12DE9" w14:textId="42968ED9" w:rsidR="00EC5360" w:rsidRPr="00C04ADB" w:rsidRDefault="000A5DD8" w:rsidP="000662DF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04ADB">
        <w:rPr>
          <w:rFonts w:cs="B Nazanin" w:hint="cs"/>
          <w:b/>
          <w:bCs/>
          <w:sz w:val="24"/>
          <w:szCs w:val="24"/>
          <w:rtl/>
          <w:lang w:bidi="fa-IR"/>
        </w:rPr>
        <w:t>فورم نظارت از تطبیق نصاب و کریکو</w:t>
      </w:r>
      <w:r w:rsidR="00754018" w:rsidRPr="00C04ADB">
        <w:rPr>
          <w:rFonts w:cs="B Nazanin" w:hint="cs"/>
          <w:b/>
          <w:bCs/>
          <w:sz w:val="24"/>
          <w:szCs w:val="24"/>
          <w:rtl/>
          <w:lang w:bidi="fa-IR"/>
        </w:rPr>
        <w:t>لم درسی  مورخ:     /       /140</w:t>
      </w:r>
      <w:r w:rsidR="000662DF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754018" w:rsidRPr="00C04AD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3AB001E" w14:textId="77777777" w:rsidR="001A0458" w:rsidRPr="00D96837" w:rsidRDefault="001A0458" w:rsidP="001A0458">
      <w:pPr>
        <w:bidi/>
        <w:spacing w:after="0"/>
        <w:jc w:val="mediumKashida"/>
        <w:rPr>
          <w:rFonts w:cs="B Nazanin"/>
          <w:rtl/>
          <w:lang w:bidi="fa-IR"/>
        </w:rPr>
      </w:pPr>
      <w:r w:rsidRPr="00D96837">
        <w:rPr>
          <w:rFonts w:cs="B Nazanin" w:hint="cs"/>
          <w:rtl/>
          <w:lang w:bidi="fa-IR"/>
        </w:rPr>
        <w:t xml:space="preserve">محصلان عزیز طوریکه شما در جریان قرار دارید برنامه ای علمی ....... دارای نصاب تائید شده وزارت تحصیلات عالی بوده که بصورت سمستروار توسط استادان این برنامه درطی پلان و پالیسی مشخص مطابق کریکولم تطبیق می گردد. از شما تقاضا می گردد تا نظریات خویش </w:t>
      </w:r>
      <w:r w:rsidR="00D9001E" w:rsidRPr="00D96837">
        <w:rPr>
          <w:rFonts w:cs="B Nazanin" w:hint="cs"/>
          <w:rtl/>
          <w:lang w:bidi="fa-IR"/>
        </w:rPr>
        <w:t xml:space="preserve">را </w:t>
      </w:r>
      <w:r w:rsidRPr="00D96837">
        <w:rPr>
          <w:rFonts w:cs="B Nazanin" w:hint="cs"/>
          <w:rtl/>
          <w:lang w:bidi="fa-IR"/>
        </w:rPr>
        <w:t>با صداقت کامل و ایمان داری پیرامون تطبیق نصاب درسی این سمستر ارائه بفرمائید.</w:t>
      </w:r>
    </w:p>
    <w:tbl>
      <w:tblPr>
        <w:tblStyle w:val="TableGrid"/>
        <w:bidiVisual/>
        <w:tblW w:w="15672" w:type="dxa"/>
        <w:jc w:val="center"/>
        <w:tblLook w:val="04A0" w:firstRow="1" w:lastRow="0" w:firstColumn="1" w:lastColumn="0" w:noHBand="0" w:noVBand="1"/>
      </w:tblPr>
      <w:tblGrid>
        <w:gridCol w:w="606"/>
        <w:gridCol w:w="701"/>
        <w:gridCol w:w="806"/>
        <w:gridCol w:w="434"/>
        <w:gridCol w:w="2356"/>
        <w:gridCol w:w="2064"/>
        <w:gridCol w:w="730"/>
        <w:gridCol w:w="1576"/>
        <w:gridCol w:w="936"/>
        <w:gridCol w:w="1077"/>
        <w:gridCol w:w="1345"/>
        <w:gridCol w:w="1256"/>
        <w:gridCol w:w="719"/>
        <w:gridCol w:w="1066"/>
      </w:tblGrid>
      <w:tr w:rsidR="00866F46" w14:paraId="26F03FDD" w14:textId="77777777" w:rsidTr="00F44123">
        <w:trPr>
          <w:cantSplit/>
          <w:trHeight w:val="188"/>
          <w:jc w:val="center"/>
        </w:trPr>
        <w:tc>
          <w:tcPr>
            <w:tcW w:w="606" w:type="dxa"/>
            <w:vMerge w:val="restart"/>
            <w:textDirection w:val="tbRl"/>
            <w:vAlign w:val="center"/>
          </w:tcPr>
          <w:p w14:paraId="5230226A" w14:textId="77777777" w:rsidR="00866F46" w:rsidRPr="00F173B3" w:rsidRDefault="00866F46" w:rsidP="00866F4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F173B3">
              <w:rPr>
                <w:b/>
                <w:bCs/>
                <w:sz w:val="18"/>
                <w:szCs w:val="18"/>
                <w:rtl/>
              </w:rPr>
              <w:t>صنف</w:t>
            </w:r>
          </w:p>
        </w:tc>
        <w:tc>
          <w:tcPr>
            <w:tcW w:w="701" w:type="dxa"/>
            <w:vMerge w:val="restart"/>
            <w:textDirection w:val="tbRl"/>
            <w:vAlign w:val="center"/>
          </w:tcPr>
          <w:p w14:paraId="1BA51A19" w14:textId="77777777" w:rsidR="00866F46" w:rsidRPr="00F173B3" w:rsidRDefault="00866F46" w:rsidP="00866F4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F173B3">
              <w:rPr>
                <w:b/>
                <w:bCs/>
                <w:sz w:val="18"/>
                <w:szCs w:val="18"/>
                <w:rtl/>
              </w:rPr>
              <w:t>سمستر</w:t>
            </w:r>
          </w:p>
        </w:tc>
        <w:tc>
          <w:tcPr>
            <w:tcW w:w="806" w:type="dxa"/>
            <w:vMerge w:val="restart"/>
            <w:textDirection w:val="tbRl"/>
            <w:vAlign w:val="center"/>
          </w:tcPr>
          <w:p w14:paraId="27E6DF8A" w14:textId="77777777" w:rsidR="00866F46" w:rsidRPr="00F173B3" w:rsidRDefault="00866F46" w:rsidP="00866F46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F173B3">
              <w:rPr>
                <w:b/>
                <w:bCs/>
                <w:sz w:val="18"/>
                <w:szCs w:val="18"/>
                <w:rtl/>
              </w:rPr>
              <w:t>استاد راهنما صنف</w:t>
            </w:r>
          </w:p>
        </w:tc>
        <w:tc>
          <w:tcPr>
            <w:tcW w:w="2790" w:type="dxa"/>
            <w:gridSpan w:val="2"/>
            <w:vMerge w:val="restart"/>
            <w:vAlign w:val="center"/>
          </w:tcPr>
          <w:p w14:paraId="5F1A7C49" w14:textId="77777777" w:rsidR="00866F46" w:rsidRPr="00F173B3" w:rsidRDefault="00866F46" w:rsidP="0039587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مضامین</w:t>
            </w:r>
          </w:p>
        </w:tc>
        <w:tc>
          <w:tcPr>
            <w:tcW w:w="2064" w:type="dxa"/>
            <w:vMerge w:val="restart"/>
            <w:vAlign w:val="center"/>
          </w:tcPr>
          <w:p w14:paraId="161EDD7B" w14:textId="77777777" w:rsidR="00866F46" w:rsidRPr="00F173B3" w:rsidRDefault="00866F46" w:rsidP="0039587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تخلص استاد</w:t>
            </w:r>
          </w:p>
        </w:tc>
        <w:tc>
          <w:tcPr>
            <w:tcW w:w="6920" w:type="dxa"/>
            <w:gridSpan w:val="6"/>
            <w:vAlign w:val="center"/>
          </w:tcPr>
          <w:p w14:paraId="39236CCF" w14:textId="77777777" w:rsidR="00866F46" w:rsidRPr="00F173B3" w:rsidRDefault="00866F46" w:rsidP="0039587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</w:t>
            </w:r>
          </w:p>
        </w:tc>
        <w:tc>
          <w:tcPr>
            <w:tcW w:w="719" w:type="dxa"/>
            <w:vMerge w:val="restart"/>
            <w:textDirection w:val="tbRl"/>
            <w:vAlign w:val="center"/>
          </w:tcPr>
          <w:p w14:paraId="1F1212B9" w14:textId="77777777" w:rsidR="00866F46" w:rsidRPr="00F173B3" w:rsidRDefault="00866F46" w:rsidP="00E54A7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فیصدی تطبیق نصاب</w:t>
            </w:r>
          </w:p>
        </w:tc>
        <w:tc>
          <w:tcPr>
            <w:tcW w:w="1066" w:type="dxa"/>
            <w:vMerge w:val="restart"/>
            <w:textDirection w:val="tbRl"/>
            <w:vAlign w:val="center"/>
          </w:tcPr>
          <w:p w14:paraId="13650EAA" w14:textId="77777777" w:rsidR="00866F46" w:rsidRPr="00F173B3" w:rsidRDefault="00866F46" w:rsidP="00E54A70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مطابقت کورس پالیسی با مفردات و کریکولم</w:t>
            </w:r>
          </w:p>
        </w:tc>
      </w:tr>
      <w:tr w:rsidR="00F173B3" w14:paraId="09452439" w14:textId="77777777" w:rsidTr="00F44123">
        <w:trPr>
          <w:cantSplit/>
          <w:trHeight w:val="1052"/>
          <w:jc w:val="center"/>
        </w:trPr>
        <w:tc>
          <w:tcPr>
            <w:tcW w:w="606" w:type="dxa"/>
            <w:vMerge/>
            <w:textDirection w:val="tbRl"/>
            <w:vAlign w:val="center"/>
          </w:tcPr>
          <w:p w14:paraId="69CECC49" w14:textId="77777777" w:rsidR="00866F46" w:rsidRPr="00A67E78" w:rsidRDefault="00866F46" w:rsidP="0039587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1" w:type="dxa"/>
            <w:vMerge/>
            <w:textDirection w:val="tbRl"/>
            <w:vAlign w:val="center"/>
          </w:tcPr>
          <w:p w14:paraId="3D8005E7" w14:textId="77777777" w:rsidR="00866F46" w:rsidRPr="00A67E78" w:rsidRDefault="00866F46" w:rsidP="0039587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vMerge/>
            <w:textDirection w:val="tbRl"/>
            <w:vAlign w:val="center"/>
          </w:tcPr>
          <w:p w14:paraId="736F52A5" w14:textId="77777777" w:rsidR="00866F46" w:rsidRPr="00A67E78" w:rsidRDefault="00866F46" w:rsidP="00395874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90" w:type="dxa"/>
            <w:gridSpan w:val="2"/>
            <w:vMerge/>
            <w:vAlign w:val="center"/>
          </w:tcPr>
          <w:p w14:paraId="10C27B15" w14:textId="77777777" w:rsidR="00866F46" w:rsidRPr="00A67E78" w:rsidRDefault="00866F46" w:rsidP="003958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vMerge/>
            <w:vAlign w:val="center"/>
          </w:tcPr>
          <w:p w14:paraId="0FF880EA" w14:textId="77777777" w:rsidR="00866F46" w:rsidRPr="00A67E78" w:rsidRDefault="00866F46" w:rsidP="0039587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30" w:type="dxa"/>
            <w:textDirection w:val="tbRl"/>
            <w:vAlign w:val="center"/>
          </w:tcPr>
          <w:p w14:paraId="4B7651E5" w14:textId="77777777" w:rsidR="00866F46" w:rsidRPr="00F173B3" w:rsidRDefault="00866F46" w:rsidP="00627F4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کر</w:t>
            </w: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173B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173B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مضمون</w:t>
            </w:r>
          </w:p>
        </w:tc>
        <w:tc>
          <w:tcPr>
            <w:tcW w:w="1576" w:type="dxa"/>
            <w:textDirection w:val="tbRl"/>
            <w:vAlign w:val="center"/>
          </w:tcPr>
          <w:p w14:paraId="1530A393" w14:textId="77777777" w:rsidR="00866F46" w:rsidRPr="00F173B3" w:rsidRDefault="00866F46" w:rsidP="00627F4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صفحات لکچرنوت ها / کتاب ها مطابق کر</w:t>
            </w: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173B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کولم</w:t>
            </w:r>
          </w:p>
        </w:tc>
        <w:tc>
          <w:tcPr>
            <w:tcW w:w="936" w:type="dxa"/>
            <w:textDirection w:val="tbRl"/>
            <w:vAlign w:val="center"/>
          </w:tcPr>
          <w:p w14:paraId="05FFE8AA" w14:textId="77777777" w:rsidR="00866F46" w:rsidRPr="00F173B3" w:rsidRDefault="00866F46" w:rsidP="00627F4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صفحات درس داد شده</w:t>
            </w:r>
          </w:p>
        </w:tc>
        <w:tc>
          <w:tcPr>
            <w:tcW w:w="1077" w:type="dxa"/>
            <w:textDirection w:val="tbRl"/>
            <w:vAlign w:val="center"/>
          </w:tcPr>
          <w:p w14:paraId="458D8651" w14:textId="77777777" w:rsidR="00866F46" w:rsidRPr="00F173B3" w:rsidRDefault="00866F46" w:rsidP="0022774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موضوعات / عناو</w:t>
            </w: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173B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لکچر مطابق نصاب</w:t>
            </w:r>
          </w:p>
        </w:tc>
        <w:tc>
          <w:tcPr>
            <w:tcW w:w="1345" w:type="dxa"/>
            <w:textDirection w:val="tbRl"/>
            <w:vAlign w:val="center"/>
          </w:tcPr>
          <w:p w14:paraId="6166B2FB" w14:textId="77777777" w:rsidR="00866F46" w:rsidRPr="00F173B3" w:rsidRDefault="00866F46" w:rsidP="0022774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موضوعات /عناو</w:t>
            </w: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173B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ن</w:t>
            </w: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لکچر ها</w:t>
            </w: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ارائه شده</w:t>
            </w:r>
          </w:p>
        </w:tc>
        <w:tc>
          <w:tcPr>
            <w:tcW w:w="1256" w:type="dxa"/>
            <w:textDirection w:val="tbRl"/>
            <w:vAlign w:val="center"/>
          </w:tcPr>
          <w:p w14:paraId="3BED340E" w14:textId="77777777" w:rsidR="00866F46" w:rsidRPr="00F173B3" w:rsidRDefault="00866F46" w:rsidP="00227742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موضوعات انحراف</w:t>
            </w: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( تقو</w:t>
            </w:r>
            <w:r w:rsidRPr="00F173B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173B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</w:t>
            </w:r>
            <w:r w:rsidRPr="00F173B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مطابق نصاب</w:t>
            </w:r>
          </w:p>
        </w:tc>
        <w:tc>
          <w:tcPr>
            <w:tcW w:w="719" w:type="dxa"/>
            <w:vMerge/>
            <w:textDirection w:val="tbRl"/>
            <w:vAlign w:val="center"/>
          </w:tcPr>
          <w:p w14:paraId="15F2D401" w14:textId="77777777" w:rsidR="00866F46" w:rsidRPr="00F173B3" w:rsidRDefault="00866F46" w:rsidP="0039587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66" w:type="dxa"/>
            <w:vMerge/>
            <w:textDirection w:val="tbRl"/>
            <w:vAlign w:val="center"/>
          </w:tcPr>
          <w:p w14:paraId="1FBBF8D1" w14:textId="77777777" w:rsidR="00866F46" w:rsidRPr="00F173B3" w:rsidRDefault="00866F46" w:rsidP="0039587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44123" w14:paraId="4D8AE381" w14:textId="77777777" w:rsidTr="00C344B5">
        <w:trPr>
          <w:cantSplit/>
          <w:trHeight w:val="332"/>
          <w:jc w:val="center"/>
        </w:trPr>
        <w:tc>
          <w:tcPr>
            <w:tcW w:w="606" w:type="dxa"/>
            <w:vMerge w:val="restart"/>
            <w:textDirection w:val="tbRl"/>
            <w:vAlign w:val="center"/>
          </w:tcPr>
          <w:p w14:paraId="3C8B5E52" w14:textId="77777777" w:rsidR="00F44123" w:rsidRDefault="00F44123" w:rsidP="00866F4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 w:val="restart"/>
          </w:tcPr>
          <w:p w14:paraId="49AE51CC" w14:textId="77777777" w:rsidR="00F44123" w:rsidRDefault="00F44123" w:rsidP="00866F4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 w:val="restart"/>
          </w:tcPr>
          <w:p w14:paraId="3F84C910" w14:textId="77777777" w:rsidR="00F44123" w:rsidRDefault="00F44123" w:rsidP="00866F46">
            <w:pPr>
              <w:bidi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</w:tcPr>
          <w:p w14:paraId="64224F5D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356" w:type="dxa"/>
          </w:tcPr>
          <w:p w14:paraId="134B99D9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5659E55C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51C0D7D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6E25D9CD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3D21873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4A4DC2B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2433CFF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72BEA06E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161D8A68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065387BC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769E0D97" w14:textId="77777777" w:rsidTr="00C344B5">
        <w:trPr>
          <w:trHeight w:val="350"/>
          <w:jc w:val="center"/>
        </w:trPr>
        <w:tc>
          <w:tcPr>
            <w:tcW w:w="606" w:type="dxa"/>
            <w:vMerge/>
          </w:tcPr>
          <w:p w14:paraId="6446AC25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0646F0F2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6A961DCC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</w:tcPr>
          <w:p w14:paraId="1C02098E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356" w:type="dxa"/>
          </w:tcPr>
          <w:p w14:paraId="15355C63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3B26069A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3CD8041C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4622688F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31120D3E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1C92CE7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47070431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7338B3A6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6150DE10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7664084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14A3E31E" w14:textId="77777777" w:rsidTr="00C344B5">
        <w:trPr>
          <w:trHeight w:val="350"/>
          <w:jc w:val="center"/>
        </w:trPr>
        <w:tc>
          <w:tcPr>
            <w:tcW w:w="606" w:type="dxa"/>
            <w:vMerge/>
          </w:tcPr>
          <w:p w14:paraId="287C417C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41E8ED9D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1FF08963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</w:tcPr>
          <w:p w14:paraId="69D35D46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356" w:type="dxa"/>
          </w:tcPr>
          <w:p w14:paraId="6CAE3D1D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736B76F2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7CBF140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497042F5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72C598ED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2188B9D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154DCC11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649A57AE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10228E33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18B5E1C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44E0E423" w14:textId="77777777" w:rsidTr="00C344B5">
        <w:trPr>
          <w:trHeight w:val="350"/>
          <w:jc w:val="center"/>
        </w:trPr>
        <w:tc>
          <w:tcPr>
            <w:tcW w:w="606" w:type="dxa"/>
            <w:vMerge/>
          </w:tcPr>
          <w:p w14:paraId="6E4CBC7A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10E79892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1FD4E372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</w:tcPr>
          <w:p w14:paraId="45264E0D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356" w:type="dxa"/>
          </w:tcPr>
          <w:p w14:paraId="698D270E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67203839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5A19D160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2B823495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3D27F06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403E62B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345D719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7FDAFA9A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0ECCDCDC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6441A196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216C3E06" w14:textId="77777777" w:rsidTr="00C344B5">
        <w:trPr>
          <w:trHeight w:val="350"/>
          <w:jc w:val="center"/>
        </w:trPr>
        <w:tc>
          <w:tcPr>
            <w:tcW w:w="606" w:type="dxa"/>
            <w:vMerge/>
          </w:tcPr>
          <w:p w14:paraId="029CFB18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5B597C2B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12FD5D29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</w:tcPr>
          <w:p w14:paraId="1CEBA8B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356" w:type="dxa"/>
          </w:tcPr>
          <w:p w14:paraId="17B43E83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78CEECBF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355D4E5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5792B891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32BF7A8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76CC5D70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19298E12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6A3C1018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1D425478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14AF3AB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5D4E6592" w14:textId="77777777" w:rsidTr="00C344B5">
        <w:trPr>
          <w:trHeight w:val="350"/>
          <w:jc w:val="center"/>
        </w:trPr>
        <w:tc>
          <w:tcPr>
            <w:tcW w:w="606" w:type="dxa"/>
            <w:vMerge/>
          </w:tcPr>
          <w:p w14:paraId="509420DB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5DBD3FA2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403F0E08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</w:tcPr>
          <w:p w14:paraId="4E0A1D20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356" w:type="dxa"/>
          </w:tcPr>
          <w:p w14:paraId="750C34C1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7050D209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6796A245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18DC2CC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51AE7D7F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2E115B9C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6AF44DC8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3958D0E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1F528F93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3D5ABE96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61A90783" w14:textId="77777777" w:rsidTr="00F44123">
        <w:trPr>
          <w:trHeight w:val="20"/>
          <w:jc w:val="center"/>
        </w:trPr>
        <w:tc>
          <w:tcPr>
            <w:tcW w:w="606" w:type="dxa"/>
            <w:vMerge/>
          </w:tcPr>
          <w:p w14:paraId="239B6D27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1CB74637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3E0D65AD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</w:tcPr>
          <w:p w14:paraId="23027272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356" w:type="dxa"/>
          </w:tcPr>
          <w:p w14:paraId="2FED35AA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3A3081B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71ED23D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3184F18F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5433B791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5F160D7D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6C10701D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4DAA047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0E7A33D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01241E3F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62DCB73F" w14:textId="77777777" w:rsidTr="00F44123">
        <w:trPr>
          <w:trHeight w:val="20"/>
          <w:jc w:val="center"/>
        </w:trPr>
        <w:tc>
          <w:tcPr>
            <w:tcW w:w="606" w:type="dxa"/>
            <w:vMerge/>
          </w:tcPr>
          <w:p w14:paraId="2C922860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7E23AC82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399DFBED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  <w:vAlign w:val="center"/>
          </w:tcPr>
          <w:p w14:paraId="7CD680F2" w14:textId="77777777" w:rsidR="00F44123" w:rsidRPr="00F44123" w:rsidRDefault="00F44123" w:rsidP="00F173B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356" w:type="dxa"/>
          </w:tcPr>
          <w:p w14:paraId="4C1DB98D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2B6436F5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3E9D1B96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2C382761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014B7E92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484361B5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5C083F36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436DD37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6756FFD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0FA25D29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048C980E" w14:textId="77777777" w:rsidTr="00F44123">
        <w:trPr>
          <w:trHeight w:val="20"/>
          <w:jc w:val="center"/>
        </w:trPr>
        <w:tc>
          <w:tcPr>
            <w:tcW w:w="606" w:type="dxa"/>
            <w:vMerge/>
          </w:tcPr>
          <w:p w14:paraId="455B09E2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5096EC61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48F737CE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  <w:vAlign w:val="center"/>
          </w:tcPr>
          <w:p w14:paraId="4F24A942" w14:textId="4D10B0B7" w:rsidR="00F44123" w:rsidRPr="00F44123" w:rsidRDefault="00F44123" w:rsidP="00F173B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356" w:type="dxa"/>
          </w:tcPr>
          <w:p w14:paraId="4C7E377F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2123D9E8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776B59C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6C60A9A5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5359042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1901CEC0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7565492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49B46038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27DC1259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40B8972E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10F46D21" w14:textId="77777777" w:rsidTr="00F44123">
        <w:trPr>
          <w:trHeight w:val="20"/>
          <w:jc w:val="center"/>
        </w:trPr>
        <w:tc>
          <w:tcPr>
            <w:tcW w:w="606" w:type="dxa"/>
            <w:vMerge/>
          </w:tcPr>
          <w:p w14:paraId="477C16B1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7E7F548C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75DB6D4D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  <w:vAlign w:val="center"/>
          </w:tcPr>
          <w:p w14:paraId="7DFD1948" w14:textId="18DAC5EF" w:rsidR="00F44123" w:rsidRPr="00F44123" w:rsidRDefault="00F44123" w:rsidP="00F173B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356" w:type="dxa"/>
          </w:tcPr>
          <w:p w14:paraId="71BFD82A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67D4AA95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64A1028C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0FEBAEB2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5F99A37A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24215DB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2F15A3AE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6C350E65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4A761DC5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3060E9C1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5909EFF8" w14:textId="77777777" w:rsidTr="00F44123">
        <w:trPr>
          <w:trHeight w:val="20"/>
          <w:jc w:val="center"/>
        </w:trPr>
        <w:tc>
          <w:tcPr>
            <w:tcW w:w="606" w:type="dxa"/>
            <w:vMerge/>
          </w:tcPr>
          <w:p w14:paraId="2A92D27A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5DA1578D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11A8B622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  <w:vAlign w:val="center"/>
          </w:tcPr>
          <w:p w14:paraId="105FFE23" w14:textId="35EFA9D2" w:rsidR="00F44123" w:rsidRPr="00F44123" w:rsidRDefault="00F44123" w:rsidP="00F173B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356" w:type="dxa"/>
          </w:tcPr>
          <w:p w14:paraId="4DA538A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567AC0B2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3E3F53B1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1E7A7DC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5C37F1EA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694887CE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1E8ED5F6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68B2F5F6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3492D607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0029A775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2684D8AD" w14:textId="77777777" w:rsidTr="00F44123">
        <w:trPr>
          <w:trHeight w:val="20"/>
          <w:jc w:val="center"/>
        </w:trPr>
        <w:tc>
          <w:tcPr>
            <w:tcW w:w="606" w:type="dxa"/>
            <w:vMerge/>
          </w:tcPr>
          <w:p w14:paraId="0ED30064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4FC2A384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7907D8B7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  <w:vAlign w:val="center"/>
          </w:tcPr>
          <w:p w14:paraId="3D11D58C" w14:textId="5F3B84CD" w:rsidR="00F44123" w:rsidRPr="00F44123" w:rsidRDefault="00F44123" w:rsidP="00F173B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356" w:type="dxa"/>
          </w:tcPr>
          <w:p w14:paraId="703A3971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04BA9F3D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067B8BF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4CB4CA3C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4EBF3B49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1952310B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01303E7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32D8983F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3A5573E4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7B4BD059" w14:textId="77777777" w:rsidR="00F44123" w:rsidRPr="00F44123" w:rsidRDefault="00F44123" w:rsidP="00F173B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773BB7D5" w14:textId="77777777" w:rsidTr="00F44123">
        <w:trPr>
          <w:trHeight w:val="20"/>
          <w:jc w:val="center"/>
        </w:trPr>
        <w:tc>
          <w:tcPr>
            <w:tcW w:w="606" w:type="dxa"/>
            <w:vMerge/>
          </w:tcPr>
          <w:p w14:paraId="686F8D0D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1A832915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34CBB9AF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  <w:vAlign w:val="center"/>
          </w:tcPr>
          <w:p w14:paraId="069F4B1D" w14:textId="24FB0EE6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356" w:type="dxa"/>
          </w:tcPr>
          <w:p w14:paraId="28115787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3C578E2A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05F5BCF9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3F5F5C85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486D3FC5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22344029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498E2555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6D3B0FCF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0DDA618D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0DDD20B0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3D2E7207" w14:textId="77777777" w:rsidTr="00F44123">
        <w:trPr>
          <w:trHeight w:val="20"/>
          <w:jc w:val="center"/>
        </w:trPr>
        <w:tc>
          <w:tcPr>
            <w:tcW w:w="606" w:type="dxa"/>
            <w:vMerge/>
          </w:tcPr>
          <w:p w14:paraId="3F334B06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2DD20491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6D05EAEA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  <w:vAlign w:val="center"/>
          </w:tcPr>
          <w:p w14:paraId="171214B6" w14:textId="26277B1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356" w:type="dxa"/>
          </w:tcPr>
          <w:p w14:paraId="2BB14DC7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4C01A5F5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76487999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556DDB5E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7285777E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05460E85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6BA7AD99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1ABBCA02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31417948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37D68EBB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44123" w14:paraId="1D7F2AF3" w14:textId="77777777" w:rsidTr="00F44123">
        <w:trPr>
          <w:trHeight w:val="20"/>
          <w:jc w:val="center"/>
        </w:trPr>
        <w:tc>
          <w:tcPr>
            <w:tcW w:w="606" w:type="dxa"/>
            <w:vMerge/>
          </w:tcPr>
          <w:p w14:paraId="6BA1414C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1" w:type="dxa"/>
            <w:vMerge/>
          </w:tcPr>
          <w:p w14:paraId="2452ED8F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  <w:vMerge/>
          </w:tcPr>
          <w:p w14:paraId="1C703EA0" w14:textId="77777777" w:rsidR="00F44123" w:rsidRDefault="00F44123" w:rsidP="00286D19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4" w:type="dxa"/>
            <w:vAlign w:val="center"/>
          </w:tcPr>
          <w:p w14:paraId="191F3208" w14:textId="65AA1F41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F4412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2356" w:type="dxa"/>
          </w:tcPr>
          <w:p w14:paraId="5CCF0F55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64" w:type="dxa"/>
          </w:tcPr>
          <w:p w14:paraId="0E8C1316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30" w:type="dxa"/>
          </w:tcPr>
          <w:p w14:paraId="2EC4F95A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76" w:type="dxa"/>
          </w:tcPr>
          <w:p w14:paraId="559EBAAD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6" w:type="dxa"/>
          </w:tcPr>
          <w:p w14:paraId="456C558A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7" w:type="dxa"/>
          </w:tcPr>
          <w:p w14:paraId="681A6F0A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5" w:type="dxa"/>
          </w:tcPr>
          <w:p w14:paraId="5922BFA7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56" w:type="dxa"/>
          </w:tcPr>
          <w:p w14:paraId="251F4E86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</w:tcPr>
          <w:p w14:paraId="3D1430E3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66" w:type="dxa"/>
          </w:tcPr>
          <w:p w14:paraId="4AA455DF" w14:textId="77777777" w:rsidR="00F44123" w:rsidRPr="00F44123" w:rsidRDefault="00F44123" w:rsidP="00F44123">
            <w:pPr>
              <w:bidi/>
              <w:jc w:val="medium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486EE56C" w14:textId="3C83A2EC" w:rsidR="001A0458" w:rsidRPr="00C04ADB" w:rsidRDefault="00B92B88" w:rsidP="003C41F7">
      <w:pPr>
        <w:bidi/>
        <w:spacing w:after="0"/>
        <w:jc w:val="mediumKashida"/>
        <w:rPr>
          <w:rFonts w:cs="B Nazanin"/>
          <w:b/>
          <w:bCs/>
          <w:sz w:val="20"/>
          <w:szCs w:val="20"/>
          <w:rtl/>
          <w:lang w:bidi="fa-IR"/>
        </w:rPr>
      </w:pPr>
      <w:r w:rsidRPr="00C04ADB">
        <w:rPr>
          <w:rFonts w:cs="B Nazanin"/>
          <w:b/>
          <w:bCs/>
          <w:sz w:val="20"/>
          <w:szCs w:val="20"/>
          <w:rtl/>
          <w:lang w:bidi="fa-IR"/>
        </w:rPr>
        <w:t>فورم نظارت از تطب</w:t>
      </w:r>
      <w:r w:rsidRPr="00C04ADB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C04ADB">
        <w:rPr>
          <w:rFonts w:cs="B Nazanin" w:hint="eastAsia"/>
          <w:b/>
          <w:bCs/>
          <w:sz w:val="20"/>
          <w:szCs w:val="20"/>
          <w:rtl/>
          <w:lang w:bidi="fa-IR"/>
        </w:rPr>
        <w:t>ق</w:t>
      </w:r>
      <w:r w:rsidRPr="00C04ADB">
        <w:rPr>
          <w:rFonts w:cs="B Nazanin"/>
          <w:b/>
          <w:bCs/>
          <w:sz w:val="20"/>
          <w:szCs w:val="20"/>
          <w:rtl/>
          <w:lang w:bidi="fa-IR"/>
        </w:rPr>
        <w:t xml:space="preserve"> از نصاب در ط</w:t>
      </w:r>
      <w:r w:rsidRPr="00C04ADB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C04ADB">
        <w:rPr>
          <w:rFonts w:cs="B Nazanin"/>
          <w:b/>
          <w:bCs/>
          <w:sz w:val="20"/>
          <w:szCs w:val="20"/>
          <w:rtl/>
          <w:lang w:bidi="fa-IR"/>
        </w:rPr>
        <w:t xml:space="preserve"> پروتوکول شماره(    )  جلسه مورخ:     /   / 140</w:t>
      </w:r>
      <w:r w:rsidR="00A470BB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Pr="00C04ADB">
        <w:rPr>
          <w:rFonts w:cs="B Nazanin"/>
          <w:b/>
          <w:bCs/>
          <w:sz w:val="20"/>
          <w:szCs w:val="20"/>
          <w:rtl/>
          <w:lang w:bidi="fa-IR"/>
        </w:rPr>
        <w:t xml:space="preserve"> کم</w:t>
      </w:r>
      <w:r w:rsidRPr="00C04ADB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C04ADB">
        <w:rPr>
          <w:rFonts w:cs="B Nazanin" w:hint="eastAsia"/>
          <w:b/>
          <w:bCs/>
          <w:sz w:val="20"/>
          <w:szCs w:val="20"/>
          <w:rtl/>
          <w:lang w:bidi="fa-IR"/>
        </w:rPr>
        <w:t>ته</w:t>
      </w:r>
      <w:r w:rsidRPr="00C04ADB">
        <w:rPr>
          <w:rFonts w:cs="B Nazanin"/>
          <w:b/>
          <w:bCs/>
          <w:sz w:val="20"/>
          <w:szCs w:val="20"/>
          <w:rtl/>
          <w:lang w:bidi="fa-IR"/>
        </w:rPr>
        <w:t xml:space="preserve"> موسسات</w:t>
      </w:r>
      <w:r w:rsidRPr="00C04ADB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C04ADB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="003C41F7">
        <w:rPr>
          <w:rFonts w:cs="B Nazanin" w:hint="cs"/>
          <w:b/>
          <w:bCs/>
          <w:sz w:val="20"/>
          <w:szCs w:val="20"/>
          <w:rtl/>
          <w:lang w:bidi="fa-IR"/>
        </w:rPr>
        <w:t>ارتقای</w:t>
      </w:r>
      <w:r w:rsidRPr="00C04ADB">
        <w:rPr>
          <w:rFonts w:cs="B Nazanin"/>
          <w:b/>
          <w:bCs/>
          <w:sz w:val="20"/>
          <w:szCs w:val="20"/>
          <w:rtl/>
          <w:lang w:bidi="fa-IR"/>
        </w:rPr>
        <w:t xml:space="preserve"> ک</w:t>
      </w:r>
      <w:r w:rsidRPr="00C04ADB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C04ADB">
        <w:rPr>
          <w:rFonts w:cs="B Nazanin" w:hint="eastAsia"/>
          <w:b/>
          <w:bCs/>
          <w:sz w:val="20"/>
          <w:szCs w:val="20"/>
          <w:rtl/>
          <w:lang w:bidi="fa-IR"/>
        </w:rPr>
        <w:t>ف</w:t>
      </w:r>
      <w:r w:rsidRPr="00C04ADB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C04ADB">
        <w:rPr>
          <w:rFonts w:cs="B Nazanin" w:hint="eastAsia"/>
          <w:b/>
          <w:bCs/>
          <w:sz w:val="20"/>
          <w:szCs w:val="20"/>
          <w:rtl/>
          <w:lang w:bidi="fa-IR"/>
        </w:rPr>
        <w:t>ت</w:t>
      </w:r>
      <w:r w:rsidRPr="00C04ADB">
        <w:rPr>
          <w:rFonts w:cs="B Nazanin"/>
          <w:b/>
          <w:bCs/>
          <w:sz w:val="20"/>
          <w:szCs w:val="20"/>
          <w:rtl/>
          <w:lang w:bidi="fa-IR"/>
        </w:rPr>
        <w:t xml:space="preserve"> مورد تائ</w:t>
      </w:r>
      <w:r w:rsidRPr="00C04ADB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C04ADB">
        <w:rPr>
          <w:rFonts w:cs="B Nazanin" w:hint="eastAsia"/>
          <w:b/>
          <w:bCs/>
          <w:sz w:val="20"/>
          <w:szCs w:val="20"/>
          <w:rtl/>
          <w:lang w:bidi="fa-IR"/>
        </w:rPr>
        <w:t>د</w:t>
      </w:r>
      <w:r w:rsidRPr="00C04ADB">
        <w:rPr>
          <w:rFonts w:cs="B Nazanin"/>
          <w:b/>
          <w:bCs/>
          <w:sz w:val="20"/>
          <w:szCs w:val="20"/>
          <w:rtl/>
          <w:lang w:bidi="fa-IR"/>
        </w:rPr>
        <w:t xml:space="preserve"> و تصو</w:t>
      </w:r>
      <w:r w:rsidRPr="00C04ADB">
        <w:rPr>
          <w:rFonts w:cs="B Nazanin" w:hint="cs"/>
          <w:b/>
          <w:bCs/>
          <w:sz w:val="20"/>
          <w:szCs w:val="20"/>
          <w:rtl/>
          <w:lang w:bidi="fa-IR"/>
        </w:rPr>
        <w:t>ی</w:t>
      </w:r>
      <w:r w:rsidRPr="00C04ADB">
        <w:rPr>
          <w:rFonts w:cs="B Nazanin" w:hint="eastAsia"/>
          <w:b/>
          <w:bCs/>
          <w:sz w:val="20"/>
          <w:szCs w:val="20"/>
          <w:rtl/>
          <w:lang w:bidi="fa-IR"/>
        </w:rPr>
        <w:t>ب</w:t>
      </w:r>
      <w:r w:rsidRPr="00C04ADB">
        <w:rPr>
          <w:rFonts w:cs="B Nazanin"/>
          <w:b/>
          <w:bCs/>
          <w:sz w:val="20"/>
          <w:szCs w:val="20"/>
          <w:rtl/>
          <w:lang w:bidi="fa-IR"/>
        </w:rPr>
        <w:t xml:space="preserve"> قرار گرفته است</w:t>
      </w:r>
    </w:p>
    <w:p w14:paraId="61642B89" w14:textId="77777777" w:rsidR="00176E43" w:rsidRDefault="00176E43" w:rsidP="00EF17C7">
      <w:pPr>
        <w:bidi/>
        <w:spacing w:after="0"/>
        <w:jc w:val="mediumKashida"/>
        <w:rPr>
          <w:rFonts w:cs="B Nazanin"/>
          <w:b/>
          <w:bCs/>
          <w:sz w:val="24"/>
          <w:szCs w:val="24"/>
          <w:rtl/>
          <w:lang w:bidi="fa-IR"/>
        </w:rPr>
        <w:sectPr w:rsidR="00176E43" w:rsidSect="00F173B3">
          <w:pgSz w:w="16839" w:h="11907" w:orient="landscape" w:code="9"/>
          <w:pgMar w:top="720" w:right="1440" w:bottom="1440" w:left="1440" w:header="720" w:footer="720" w:gutter="0"/>
          <w:cols w:space="720"/>
          <w:docGrid w:linePitch="360"/>
        </w:sectPr>
      </w:pPr>
    </w:p>
    <w:p w14:paraId="2901DE23" w14:textId="1C0617D3" w:rsidR="00EE0D24" w:rsidRPr="00FF0C24" w:rsidRDefault="00237212" w:rsidP="00101B92">
      <w:pPr>
        <w:bidi/>
        <w:spacing w:after="0" w:line="240" w:lineRule="auto"/>
        <w:jc w:val="center"/>
        <w:rPr>
          <w:rFonts w:cs="B Nazanin"/>
          <w:sz w:val="26"/>
          <w:szCs w:val="26"/>
          <w:rtl/>
          <w:lang w:bidi="fa-IR"/>
        </w:rPr>
      </w:pPr>
      <w:r w:rsidRPr="00BC6257">
        <w:rPr>
          <w:rFonts w:ascii="Calibri" w:eastAsia="Times New Roman" w:hAnsi="Calibri" w:cs="Calibri"/>
          <w:noProof/>
          <w:color w:val="000000"/>
          <w:sz w:val="28"/>
          <w:szCs w:val="28"/>
          <w:rtl/>
        </w:rPr>
        <w:lastRenderedPageBreak/>
        <w:drawing>
          <wp:anchor distT="0" distB="0" distL="114300" distR="114300" simplePos="0" relativeHeight="251716096" behindDoc="0" locked="0" layoutInCell="1" allowOverlap="1" wp14:anchorId="79135983" wp14:editId="346302B6">
            <wp:simplePos x="0" y="0"/>
            <wp:positionH relativeFrom="column">
              <wp:posOffset>-193039</wp:posOffset>
            </wp:positionH>
            <wp:positionV relativeFrom="paragraph">
              <wp:posOffset>-495300</wp:posOffset>
            </wp:positionV>
            <wp:extent cx="1422732" cy="1279525"/>
            <wp:effectExtent l="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534" cy="1292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6704" behindDoc="0" locked="0" layoutInCell="1" allowOverlap="1" wp14:anchorId="0EAA9105" wp14:editId="30CCAA95">
            <wp:simplePos x="0" y="0"/>
            <wp:positionH relativeFrom="margin">
              <wp:posOffset>5026660</wp:posOffset>
            </wp:positionH>
            <wp:positionV relativeFrom="paragraph">
              <wp:posOffset>-495300</wp:posOffset>
            </wp:positionV>
            <wp:extent cx="1323340" cy="1371600"/>
            <wp:effectExtent l="0" t="0" r="0" b="0"/>
            <wp:wrapNone/>
            <wp:docPr id="1644959392" name="Picture 164495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619" cy="1396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D24">
        <w:rPr>
          <w:noProof/>
          <w:rtl/>
        </w:rPr>
        <w:drawing>
          <wp:anchor distT="0" distB="0" distL="114300" distR="114300" simplePos="0" relativeHeight="251646464" behindDoc="0" locked="0" layoutInCell="1" allowOverlap="1" wp14:anchorId="7610689B" wp14:editId="6627DFF9">
            <wp:simplePos x="0" y="0"/>
            <wp:positionH relativeFrom="margin">
              <wp:posOffset>8078893</wp:posOffset>
            </wp:positionH>
            <wp:positionV relativeFrom="paragraph">
              <wp:posOffset>-266700</wp:posOffset>
            </wp:positionV>
            <wp:extent cx="1180042" cy="1143000"/>
            <wp:effectExtent l="0" t="0" r="1270" b="0"/>
            <wp:wrapNone/>
            <wp:docPr id="748214932" name="Picture 748214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00" cy="114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D24" w:rsidRPr="00D96837">
        <w:rPr>
          <w:rFonts w:cs="B Nazanin" w:hint="cs"/>
          <w:b/>
          <w:bCs/>
          <w:sz w:val="26"/>
          <w:szCs w:val="26"/>
          <w:rtl/>
          <w:lang w:bidi="fa-IR"/>
        </w:rPr>
        <w:t>وزارت تحصیلات عالی</w:t>
      </w:r>
    </w:p>
    <w:p w14:paraId="47B3AF45" w14:textId="3B2D6EBE" w:rsidR="00EE0D24" w:rsidRPr="00D96837" w:rsidRDefault="006414A6" w:rsidP="00101B92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ریاست پوهنتون سرپل</w:t>
      </w:r>
    </w:p>
    <w:p w14:paraId="5357B9A4" w14:textId="7694C547" w:rsidR="00EE0D24" w:rsidRPr="00D96837" w:rsidRDefault="00FA1002" w:rsidP="00EE0D24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معاونیت </w:t>
      </w:r>
      <w:r w:rsidR="00EE0D24" w:rsidRPr="00D96837">
        <w:rPr>
          <w:rFonts w:cs="B Nazanin" w:hint="cs"/>
          <w:b/>
          <w:bCs/>
          <w:sz w:val="26"/>
          <w:szCs w:val="26"/>
          <w:rtl/>
          <w:lang w:bidi="fa-IR"/>
        </w:rPr>
        <w:t xml:space="preserve"> علمی</w:t>
      </w:r>
      <w:r w:rsidR="006414A6">
        <w:rPr>
          <w:rFonts w:cs="B Nazanin" w:hint="cs"/>
          <w:b/>
          <w:bCs/>
          <w:sz w:val="26"/>
          <w:szCs w:val="26"/>
          <w:rtl/>
          <w:lang w:bidi="fa-IR"/>
        </w:rPr>
        <w:t xml:space="preserve"> و محصلان</w:t>
      </w:r>
    </w:p>
    <w:p w14:paraId="67799EAB" w14:textId="39392D3B" w:rsidR="00EE0D24" w:rsidRDefault="00101B92" w:rsidP="00592A0F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92">
        <w:rPr>
          <w:rFonts w:cs="B Nazanin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2000" behindDoc="0" locked="0" layoutInCell="1" allowOverlap="1" wp14:anchorId="74BB9D79" wp14:editId="6900DF2B">
                <wp:simplePos x="0" y="0"/>
                <wp:positionH relativeFrom="column">
                  <wp:posOffset>26035</wp:posOffset>
                </wp:positionH>
                <wp:positionV relativeFrom="paragraph">
                  <wp:posOffset>243840</wp:posOffset>
                </wp:positionV>
                <wp:extent cx="1009650" cy="3048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5343" w14:textId="036860CE" w:rsidR="00101B92" w:rsidRPr="00101B92" w:rsidRDefault="00101B92" w:rsidP="00101B92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101B92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شماره( دوم)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BB9D79" id="_x0000_s1027" type="#_x0000_t202" style="position:absolute;left:0;text-align:left;margin-left:2.05pt;margin-top:19.2pt;width:79.5pt;height:24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">
                <v:textbox>
                  <w:txbxContent>
                    <w:p w14:paraId="1AE25343" w14:textId="036860CE" w:rsidR="00101B92" w:rsidRPr="00101B92" w:rsidRDefault="00101B92" w:rsidP="00101B92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101B92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شماره( دوم)</w:t>
                      </w:r>
                    </w:p>
                  </w:txbxContent>
                </v:textbox>
              </v:shape>
            </w:pict>
          </mc:Fallback>
        </mc:AlternateContent>
      </w:r>
      <w:r w:rsidR="00EE0D24" w:rsidRPr="00D96837">
        <w:rPr>
          <w:rFonts w:cs="B Nazanin" w:hint="cs"/>
          <w:b/>
          <w:bCs/>
          <w:sz w:val="26"/>
          <w:szCs w:val="26"/>
          <w:rtl/>
          <w:lang w:bidi="fa-IR"/>
        </w:rPr>
        <w:t xml:space="preserve">آمریت </w:t>
      </w:r>
      <w:r w:rsidR="00592A0F">
        <w:rPr>
          <w:rFonts w:cs="B Nazanin" w:hint="cs"/>
          <w:b/>
          <w:bCs/>
          <w:sz w:val="26"/>
          <w:szCs w:val="26"/>
          <w:rtl/>
          <w:lang w:bidi="fa-IR"/>
        </w:rPr>
        <w:t>ارتقای</w:t>
      </w:r>
      <w:r w:rsidR="00EE0D24" w:rsidRPr="00D96837">
        <w:rPr>
          <w:rFonts w:cs="B Nazanin" w:hint="cs"/>
          <w:b/>
          <w:bCs/>
          <w:sz w:val="26"/>
          <w:szCs w:val="26"/>
          <w:rtl/>
          <w:lang w:bidi="fa-IR"/>
        </w:rPr>
        <w:t xml:space="preserve"> کیفیت</w:t>
      </w:r>
    </w:p>
    <w:p w14:paraId="71A83378" w14:textId="15984609" w:rsidR="00C04ADB" w:rsidRDefault="00592A0F" w:rsidP="00592A0F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کمیته فرعی ارتقای</w:t>
      </w:r>
      <w:r w:rsidR="00C04ADB">
        <w:rPr>
          <w:rFonts w:cs="B Nazanin" w:hint="cs"/>
          <w:b/>
          <w:bCs/>
          <w:sz w:val="26"/>
          <w:szCs w:val="26"/>
          <w:rtl/>
          <w:lang w:bidi="fa-IR"/>
        </w:rPr>
        <w:t xml:space="preserve"> کیفیت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پوهنحی </w:t>
      </w:r>
      <w:r w:rsidR="00C344B5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(                          )</w:t>
      </w:r>
    </w:p>
    <w:p w14:paraId="68AD478C" w14:textId="38168ECC" w:rsidR="00C344B5" w:rsidRPr="00D96837" w:rsidRDefault="00C344B5" w:rsidP="00C344B5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فورم نظارت از تطبیق نصاب و کریکولم</w:t>
      </w:r>
    </w:p>
    <w:tbl>
      <w:tblPr>
        <w:tblStyle w:val="TableGrid"/>
        <w:tblpPr w:leftFromText="180" w:rightFromText="180" w:vertAnchor="text" w:horzAnchor="margin" w:tblpY="161"/>
        <w:tblOverlap w:val="never"/>
        <w:bidiVisual/>
        <w:tblW w:w="10049" w:type="dxa"/>
        <w:tblLayout w:type="fixed"/>
        <w:tblLook w:val="04A0" w:firstRow="1" w:lastRow="0" w:firstColumn="1" w:lastColumn="0" w:noHBand="0" w:noVBand="1"/>
      </w:tblPr>
      <w:tblGrid>
        <w:gridCol w:w="578"/>
        <w:gridCol w:w="6242"/>
        <w:gridCol w:w="600"/>
        <w:gridCol w:w="829"/>
        <w:gridCol w:w="720"/>
        <w:gridCol w:w="1080"/>
      </w:tblGrid>
      <w:tr w:rsidR="00C04ADB" w14:paraId="628DDDA4" w14:textId="77777777" w:rsidTr="00C04ADB">
        <w:trPr>
          <w:cantSplit/>
          <w:trHeight w:val="710"/>
        </w:trPr>
        <w:tc>
          <w:tcPr>
            <w:tcW w:w="578" w:type="dxa"/>
            <w:textDirection w:val="tbRl"/>
            <w:vAlign w:val="center"/>
          </w:tcPr>
          <w:p w14:paraId="2A8AB9DC" w14:textId="77777777" w:rsidR="00C04ADB" w:rsidRPr="00F011EC" w:rsidRDefault="00C04ADB" w:rsidP="00C04ADB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011EC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6242" w:type="dxa"/>
            <w:vAlign w:val="center"/>
          </w:tcPr>
          <w:p w14:paraId="2708F441" w14:textId="77777777" w:rsidR="00C04ADB" w:rsidRDefault="00C04ADB" w:rsidP="00C04A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معیارهای مورد ارزیابی</w:t>
            </w:r>
          </w:p>
        </w:tc>
        <w:tc>
          <w:tcPr>
            <w:tcW w:w="600" w:type="dxa"/>
            <w:vAlign w:val="center"/>
          </w:tcPr>
          <w:p w14:paraId="1D8F3875" w14:textId="77777777" w:rsidR="00C04ADB" w:rsidRDefault="00C04ADB" w:rsidP="00C04A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بلی</w:t>
            </w:r>
          </w:p>
        </w:tc>
        <w:tc>
          <w:tcPr>
            <w:tcW w:w="829" w:type="dxa"/>
            <w:vAlign w:val="center"/>
          </w:tcPr>
          <w:p w14:paraId="1A75A7FD" w14:textId="77777777" w:rsidR="00C04ADB" w:rsidRDefault="00C04ADB" w:rsidP="00C04A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نسبتاً</w:t>
            </w:r>
          </w:p>
        </w:tc>
        <w:tc>
          <w:tcPr>
            <w:tcW w:w="720" w:type="dxa"/>
            <w:vAlign w:val="center"/>
          </w:tcPr>
          <w:p w14:paraId="2EBA5354" w14:textId="77777777" w:rsidR="00C04ADB" w:rsidRDefault="00C04ADB" w:rsidP="00C04A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نخیر</w:t>
            </w:r>
          </w:p>
        </w:tc>
        <w:tc>
          <w:tcPr>
            <w:tcW w:w="1080" w:type="dxa"/>
            <w:vAlign w:val="center"/>
          </w:tcPr>
          <w:p w14:paraId="3D1B7CC1" w14:textId="77777777" w:rsidR="00C04ADB" w:rsidRDefault="00C04ADB" w:rsidP="00C04AD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C04ADB" w14:paraId="058AE9F3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777CBB22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242" w:type="dxa"/>
          </w:tcPr>
          <w:p w14:paraId="07241066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کورس پالیسی استادان در هفته اول سمستر در اختیار شما قرار داده شده است یاخیر؟</w:t>
            </w:r>
          </w:p>
        </w:tc>
        <w:tc>
          <w:tcPr>
            <w:tcW w:w="600" w:type="dxa"/>
          </w:tcPr>
          <w:p w14:paraId="0D95D513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481C0056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7545B33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0DF8316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0EE10B06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3D3DB9FD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242" w:type="dxa"/>
          </w:tcPr>
          <w:p w14:paraId="0414E6EC" w14:textId="706E6629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کورس پالیسی های استادان بر اساس میتود های</w:t>
            </w:r>
            <w:r w:rsidR="004639C9">
              <w:rPr>
                <w:rFonts w:cs="B Nazanin" w:hint="cs"/>
                <w:rtl/>
                <w:lang w:bidi="fa-IR"/>
              </w:rPr>
              <w:t xml:space="preserve"> نتیجه محور و شاگرد مح</w:t>
            </w:r>
            <w:r w:rsidR="00FB12CE">
              <w:rPr>
                <w:rFonts w:cs="B Nazanin" w:hint="cs"/>
                <w:rtl/>
                <w:lang w:bidi="fa-IR"/>
              </w:rPr>
              <w:t xml:space="preserve">ور </w:t>
            </w:r>
            <w:r w:rsidRPr="00C04ADB">
              <w:rPr>
                <w:rFonts w:cs="B Nazanin" w:hint="cs"/>
                <w:rtl/>
                <w:lang w:bidi="fa-IR"/>
              </w:rPr>
              <w:t>(</w:t>
            </w:r>
            <w:r w:rsidRPr="00C04ADB">
              <w:rPr>
                <w:rFonts w:cs="B Nazanin"/>
                <w:lang w:bidi="fa-IR"/>
              </w:rPr>
              <w:t xml:space="preserve">OBE </w:t>
            </w:r>
            <w:r w:rsidRPr="00C04ADB">
              <w:rPr>
                <w:rFonts w:cs="B Nazanin" w:hint="cs"/>
                <w:rtl/>
                <w:lang w:bidi="fa-IR"/>
              </w:rPr>
              <w:t xml:space="preserve"> و </w:t>
            </w:r>
            <w:r w:rsidRPr="00C04ADB">
              <w:rPr>
                <w:rFonts w:cs="B Nazanin"/>
                <w:lang w:bidi="fa-IR"/>
              </w:rPr>
              <w:t>SCL</w:t>
            </w:r>
            <w:r w:rsidRPr="00C04ADB">
              <w:rPr>
                <w:rFonts w:cs="B Nazanin" w:hint="cs"/>
                <w:rtl/>
                <w:lang w:bidi="fa-IR"/>
              </w:rPr>
              <w:t>) تهیه شده و توسط آمر دیپارتمنت مربوط مورد ئائید قرار گرفته است یا خیر؟</w:t>
            </w:r>
          </w:p>
        </w:tc>
        <w:tc>
          <w:tcPr>
            <w:tcW w:w="600" w:type="dxa"/>
          </w:tcPr>
          <w:p w14:paraId="30EB8E34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57BB29A5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42398718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340069A1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36C6ED6A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6A70AE3C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242" w:type="dxa"/>
          </w:tcPr>
          <w:p w14:paraId="7FD91174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مشخصات کامل مضمون در پالیسی کورس ذکره شده است یا خیر؟</w:t>
            </w:r>
          </w:p>
        </w:tc>
        <w:tc>
          <w:tcPr>
            <w:tcW w:w="600" w:type="dxa"/>
          </w:tcPr>
          <w:p w14:paraId="457F914B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49F5B15A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71A1B1FE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6336577B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258C5B40" w14:textId="77777777" w:rsidTr="00C04ADB">
        <w:trPr>
          <w:cantSplit/>
          <w:trHeight w:val="20"/>
        </w:trPr>
        <w:tc>
          <w:tcPr>
            <w:tcW w:w="578" w:type="dxa"/>
            <w:tcBorders>
              <w:top w:val="nil"/>
            </w:tcBorders>
            <w:textDirection w:val="tbRl"/>
            <w:vAlign w:val="center"/>
          </w:tcPr>
          <w:p w14:paraId="088ECC49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6242" w:type="dxa"/>
            <w:tcBorders>
              <w:top w:val="nil"/>
            </w:tcBorders>
          </w:tcPr>
          <w:p w14:paraId="693FB8A6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چپترنوت ها و کتاب های درسی از منابع درسی جدید معتبر ملی و بین المللی تهیه شده است یا خیر؟</w:t>
            </w:r>
          </w:p>
        </w:tc>
        <w:tc>
          <w:tcPr>
            <w:tcW w:w="600" w:type="dxa"/>
          </w:tcPr>
          <w:p w14:paraId="4C9BB7FB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0CEE05CF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22617FB6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116D34B9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717B0AEB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14956904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242" w:type="dxa"/>
          </w:tcPr>
          <w:p w14:paraId="42EA6BDC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کورس پالیسی ها، کتاب های درسی، چپترنوت های استادان در مطابق به مفردات درسی تهیه و تدوین گردیده است یا خیر؟</w:t>
            </w:r>
          </w:p>
        </w:tc>
        <w:tc>
          <w:tcPr>
            <w:tcW w:w="600" w:type="dxa"/>
          </w:tcPr>
          <w:p w14:paraId="3638B39C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384F3599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51C804D3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016DEF1E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6FBC7A2E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185EBBFB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242" w:type="dxa"/>
          </w:tcPr>
          <w:p w14:paraId="055E4CB3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 xml:space="preserve">عناوین و صفحات که استادان تدریس می نمایند در مطابق کریکولم ( 5 </w:t>
            </w:r>
            <w:r w:rsidRPr="00C04ADB">
              <w:rPr>
                <w:rFonts w:ascii="Arial" w:hAnsi="Arial" w:cs="Arial" w:hint="cs"/>
                <w:rtl/>
                <w:lang w:bidi="fa-IR"/>
              </w:rPr>
              <w:t>–</w:t>
            </w:r>
            <w:r w:rsidRPr="00C04ADB">
              <w:rPr>
                <w:rFonts w:cs="B Nazanin" w:hint="cs"/>
                <w:rtl/>
                <w:lang w:bidi="fa-IR"/>
              </w:rPr>
              <w:t xml:space="preserve"> 8 صفحه ) هر ساعت درسی تدریس می گردد یا خیر؟</w:t>
            </w:r>
          </w:p>
        </w:tc>
        <w:tc>
          <w:tcPr>
            <w:tcW w:w="600" w:type="dxa"/>
          </w:tcPr>
          <w:p w14:paraId="0DB13191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61C7468A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34EA052F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10D5A8E1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11D21891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2CA82AA0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242" w:type="dxa"/>
          </w:tcPr>
          <w:p w14:paraId="4A7815F7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کریکولم و مفردات درسی شما تجدید و بروز سازی شده است یا خیر؟</w:t>
            </w:r>
          </w:p>
        </w:tc>
        <w:tc>
          <w:tcPr>
            <w:tcW w:w="600" w:type="dxa"/>
          </w:tcPr>
          <w:p w14:paraId="7BEF7666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2C9E26CF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4A43A18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1F977E39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7E9CC158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44052D92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242" w:type="dxa"/>
          </w:tcPr>
          <w:p w14:paraId="15B20B0A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/>
                <w:rtl/>
                <w:lang w:bidi="fa-IR"/>
              </w:rPr>
              <w:t>آ</w:t>
            </w:r>
            <w:r w:rsidRPr="00C04ADB">
              <w:rPr>
                <w:rFonts w:cs="B Nazanin" w:hint="cs"/>
                <w:rtl/>
                <w:lang w:bidi="fa-IR"/>
              </w:rPr>
              <w:t>ی</w:t>
            </w:r>
            <w:r w:rsidRPr="00C04ADB">
              <w:rPr>
                <w:rFonts w:cs="B Nazanin" w:hint="eastAsia"/>
                <w:rtl/>
                <w:lang w:bidi="fa-IR"/>
              </w:rPr>
              <w:t>ا</w:t>
            </w:r>
            <w:r w:rsidRPr="00C04ADB">
              <w:rPr>
                <w:rFonts w:cs="B Nazanin"/>
                <w:rtl/>
                <w:lang w:bidi="fa-IR"/>
              </w:rPr>
              <w:t xml:space="preserve"> کر</w:t>
            </w:r>
            <w:r w:rsidRPr="00C04ADB">
              <w:rPr>
                <w:rFonts w:cs="B Nazanin" w:hint="cs"/>
                <w:rtl/>
                <w:lang w:bidi="fa-IR"/>
              </w:rPr>
              <w:t>ی</w:t>
            </w:r>
            <w:r w:rsidRPr="00C04ADB">
              <w:rPr>
                <w:rFonts w:cs="B Nazanin" w:hint="eastAsia"/>
                <w:rtl/>
                <w:lang w:bidi="fa-IR"/>
              </w:rPr>
              <w:t>کولم</w:t>
            </w:r>
            <w:r w:rsidRPr="00C04ADB">
              <w:rPr>
                <w:rFonts w:cs="B Nazanin"/>
                <w:rtl/>
                <w:lang w:bidi="fa-IR"/>
              </w:rPr>
              <w:t xml:space="preserve"> و مفردات درس</w:t>
            </w:r>
            <w:r w:rsidRPr="00C04ADB">
              <w:rPr>
                <w:rFonts w:cs="B Nazanin" w:hint="cs"/>
                <w:rtl/>
                <w:lang w:bidi="fa-IR"/>
              </w:rPr>
              <w:t>ی</w:t>
            </w:r>
            <w:r w:rsidRPr="00C04ADB">
              <w:rPr>
                <w:rFonts w:cs="B Nazanin"/>
                <w:rtl/>
                <w:lang w:bidi="fa-IR"/>
              </w:rPr>
              <w:t xml:space="preserve">  بصورت درست </w:t>
            </w:r>
            <w:r w:rsidRPr="00C04ADB">
              <w:rPr>
                <w:rFonts w:cs="B Nazanin" w:hint="cs"/>
                <w:rtl/>
                <w:lang w:bidi="fa-IR"/>
              </w:rPr>
              <w:t>،</w:t>
            </w:r>
            <w:r w:rsidRPr="00C04ADB">
              <w:rPr>
                <w:rFonts w:cs="B Nazanin"/>
                <w:rtl/>
                <w:lang w:bidi="fa-IR"/>
              </w:rPr>
              <w:t xml:space="preserve"> دق</w:t>
            </w:r>
            <w:r w:rsidRPr="00C04ADB">
              <w:rPr>
                <w:rFonts w:cs="B Nazanin" w:hint="cs"/>
                <w:rtl/>
                <w:lang w:bidi="fa-IR"/>
              </w:rPr>
              <w:t>ی</w:t>
            </w:r>
            <w:r w:rsidRPr="00C04ADB">
              <w:rPr>
                <w:rFonts w:cs="B Nazanin" w:hint="eastAsia"/>
                <w:rtl/>
                <w:lang w:bidi="fa-IR"/>
              </w:rPr>
              <w:t>ق</w:t>
            </w:r>
            <w:r w:rsidRPr="00C04ADB">
              <w:rPr>
                <w:rFonts w:cs="B Nazanin" w:hint="cs"/>
                <w:rtl/>
                <w:lang w:bidi="fa-IR"/>
              </w:rPr>
              <w:t xml:space="preserve"> و کامل</w:t>
            </w:r>
            <w:r w:rsidRPr="00C04ADB">
              <w:rPr>
                <w:rFonts w:cs="B Nazanin"/>
                <w:rtl/>
                <w:lang w:bidi="fa-IR"/>
              </w:rPr>
              <w:t xml:space="preserve"> تطب</w:t>
            </w:r>
            <w:r w:rsidRPr="00C04ADB">
              <w:rPr>
                <w:rFonts w:cs="B Nazanin" w:hint="cs"/>
                <w:rtl/>
                <w:lang w:bidi="fa-IR"/>
              </w:rPr>
              <w:t>ی</w:t>
            </w:r>
            <w:r w:rsidRPr="00C04ADB">
              <w:rPr>
                <w:rFonts w:cs="B Nazanin" w:hint="eastAsia"/>
                <w:rtl/>
                <w:lang w:bidi="fa-IR"/>
              </w:rPr>
              <w:t>ق</w:t>
            </w:r>
            <w:r w:rsidRPr="00C04ADB">
              <w:rPr>
                <w:rFonts w:cs="B Nazanin"/>
                <w:rtl/>
                <w:lang w:bidi="fa-IR"/>
              </w:rPr>
              <w:t xml:space="preserve"> م</w:t>
            </w:r>
            <w:r w:rsidRPr="00C04ADB">
              <w:rPr>
                <w:rFonts w:cs="B Nazanin" w:hint="cs"/>
                <w:rtl/>
                <w:lang w:bidi="fa-IR"/>
              </w:rPr>
              <w:t>ی</w:t>
            </w:r>
            <w:r w:rsidRPr="00C04ADB">
              <w:rPr>
                <w:rFonts w:cs="B Nazanin"/>
                <w:rtl/>
                <w:lang w:bidi="fa-IR"/>
              </w:rPr>
              <w:t xml:space="preserve"> گردد</w:t>
            </w:r>
            <w:r w:rsidRPr="00C04ADB">
              <w:rPr>
                <w:rFonts w:cs="B Nazanin" w:hint="cs"/>
                <w:rtl/>
                <w:lang w:bidi="fa-IR"/>
              </w:rPr>
              <w:t xml:space="preserve"> یا خیر؟</w:t>
            </w:r>
          </w:p>
        </w:tc>
        <w:tc>
          <w:tcPr>
            <w:tcW w:w="600" w:type="dxa"/>
          </w:tcPr>
          <w:p w14:paraId="6A5E3FAB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3CBD767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4B756F11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7332CAD8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70CD0722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5EB236FE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242" w:type="dxa"/>
          </w:tcPr>
          <w:p w14:paraId="75F48902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پلان درسی / عملیاتی انفرادی استادان با پالیسی کورس و کریکولم همخوانی  دارد یا خیر؟</w:t>
            </w:r>
          </w:p>
        </w:tc>
        <w:tc>
          <w:tcPr>
            <w:tcW w:w="600" w:type="dxa"/>
          </w:tcPr>
          <w:p w14:paraId="413910A8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4540CB7B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61CB0E57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45F20595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4F828359" w14:textId="77777777" w:rsidTr="00C04ADB">
        <w:trPr>
          <w:cantSplit/>
          <w:trHeight w:val="512"/>
        </w:trPr>
        <w:tc>
          <w:tcPr>
            <w:tcW w:w="578" w:type="dxa"/>
            <w:textDirection w:val="tbRl"/>
            <w:vAlign w:val="center"/>
          </w:tcPr>
          <w:p w14:paraId="049793AC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242" w:type="dxa"/>
          </w:tcPr>
          <w:p w14:paraId="4608EBC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آیا مقاصد و اهداف کریکولم در عمل تطبیق می گردد یا خیر؟</w:t>
            </w:r>
          </w:p>
        </w:tc>
        <w:tc>
          <w:tcPr>
            <w:tcW w:w="600" w:type="dxa"/>
          </w:tcPr>
          <w:p w14:paraId="5F48FC6A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0E085C48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71C8ED9A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445016AB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14F7A65D" w14:textId="77777777" w:rsidTr="00C04ADB">
        <w:trPr>
          <w:cantSplit/>
          <w:trHeight w:val="512"/>
        </w:trPr>
        <w:tc>
          <w:tcPr>
            <w:tcW w:w="578" w:type="dxa"/>
            <w:textDirection w:val="tbRl"/>
            <w:vAlign w:val="center"/>
          </w:tcPr>
          <w:p w14:paraId="5CF5D661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6242" w:type="dxa"/>
          </w:tcPr>
          <w:p w14:paraId="5E2E3A67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از موجودیت کریکولم و مفردات درسی خویش آگاهی دارید یا خیر؟</w:t>
            </w:r>
          </w:p>
        </w:tc>
        <w:tc>
          <w:tcPr>
            <w:tcW w:w="600" w:type="dxa"/>
          </w:tcPr>
          <w:p w14:paraId="2E83623A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015C18A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45296587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6028B6BF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21E9C500" w14:textId="77777777" w:rsidTr="00C04ADB">
        <w:trPr>
          <w:cantSplit/>
          <w:trHeight w:val="440"/>
        </w:trPr>
        <w:tc>
          <w:tcPr>
            <w:tcW w:w="578" w:type="dxa"/>
            <w:textDirection w:val="tbRl"/>
            <w:vAlign w:val="center"/>
          </w:tcPr>
          <w:p w14:paraId="7BB6039D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6242" w:type="dxa"/>
          </w:tcPr>
          <w:p w14:paraId="10B5A954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آیا مفردات و کریکولم درسی شما مطابق به بازار کار است یا خیر؟</w:t>
            </w:r>
          </w:p>
        </w:tc>
        <w:tc>
          <w:tcPr>
            <w:tcW w:w="600" w:type="dxa"/>
          </w:tcPr>
          <w:p w14:paraId="242DC8C5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0B7BEB76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2C04C2B1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4DADDC5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5BBFC73E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203765F9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6242" w:type="dxa"/>
          </w:tcPr>
          <w:p w14:paraId="084FB43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از شما در جلسات، محافل تجدید کریکولم و مفردات درسی جهت تبادل تجارب و نظرسنجی دعوت بعمل آمده است یا خیر؟</w:t>
            </w:r>
          </w:p>
        </w:tc>
        <w:tc>
          <w:tcPr>
            <w:tcW w:w="600" w:type="dxa"/>
          </w:tcPr>
          <w:p w14:paraId="74C047C9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0F8EEC9F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79185A5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364DA50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57D3BDBC" w14:textId="77777777" w:rsidTr="00C04ADB">
        <w:trPr>
          <w:cantSplit/>
          <w:trHeight w:val="458"/>
        </w:trPr>
        <w:tc>
          <w:tcPr>
            <w:tcW w:w="578" w:type="dxa"/>
            <w:textDirection w:val="tbRl"/>
            <w:vAlign w:val="center"/>
          </w:tcPr>
          <w:p w14:paraId="674B71FC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6242" w:type="dxa"/>
          </w:tcPr>
          <w:p w14:paraId="5460AFEE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از طرف استادان برای شما درس های تقویت تدویر گردیده است یا خیر؟</w:t>
            </w:r>
          </w:p>
        </w:tc>
        <w:tc>
          <w:tcPr>
            <w:tcW w:w="600" w:type="dxa"/>
          </w:tcPr>
          <w:p w14:paraId="1C4A2012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62BD0783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08D6168B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182B7FD5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  <w:tr w:rsidR="00C04ADB" w14:paraId="54853156" w14:textId="77777777" w:rsidTr="00C04ADB">
        <w:trPr>
          <w:cantSplit/>
          <w:trHeight w:val="20"/>
        </w:trPr>
        <w:tc>
          <w:tcPr>
            <w:tcW w:w="578" w:type="dxa"/>
            <w:textDirection w:val="tbRl"/>
            <w:vAlign w:val="center"/>
          </w:tcPr>
          <w:p w14:paraId="7122A757" w14:textId="77777777" w:rsidR="00C04ADB" w:rsidRPr="00C04ADB" w:rsidRDefault="00C04ADB" w:rsidP="00C04ADB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6242" w:type="dxa"/>
          </w:tcPr>
          <w:p w14:paraId="597AB0D6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  <w:r w:rsidRPr="00C04ADB">
              <w:rPr>
                <w:rFonts w:cs="B Nazanin" w:hint="cs"/>
                <w:rtl/>
                <w:lang w:bidi="fa-IR"/>
              </w:rPr>
              <w:t>آیا شما با استادان رهنما صنوف جلسات مشورتی و حل مشکلات پیرامون نصاب داشته اید یاخیر؟</w:t>
            </w:r>
          </w:p>
        </w:tc>
        <w:tc>
          <w:tcPr>
            <w:tcW w:w="600" w:type="dxa"/>
          </w:tcPr>
          <w:p w14:paraId="52DEE1E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829" w:type="dxa"/>
          </w:tcPr>
          <w:p w14:paraId="4B8C29F0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0" w:type="dxa"/>
          </w:tcPr>
          <w:p w14:paraId="5B31B4AD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080" w:type="dxa"/>
          </w:tcPr>
          <w:p w14:paraId="1CED3E8C" w14:textId="77777777" w:rsidR="00C04ADB" w:rsidRPr="00C04ADB" w:rsidRDefault="00C04ADB" w:rsidP="00C04ADB">
            <w:pPr>
              <w:bidi/>
              <w:jc w:val="mediumKashida"/>
              <w:rPr>
                <w:rFonts w:cs="B Nazanin"/>
                <w:rtl/>
                <w:lang w:bidi="fa-IR"/>
              </w:rPr>
            </w:pPr>
          </w:p>
        </w:tc>
      </w:tr>
    </w:tbl>
    <w:p w14:paraId="260E390D" w14:textId="3FC8FB02" w:rsidR="00EE0D24" w:rsidRPr="00FF0C24" w:rsidRDefault="00EE0D24" w:rsidP="00EE0D24">
      <w:pPr>
        <w:bidi/>
        <w:spacing w:after="0" w:line="240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5D365D54" w14:textId="61D00C07" w:rsidR="00EF17C7" w:rsidRDefault="00FA1002" w:rsidP="00FA1002">
      <w:pPr>
        <w:bidi/>
        <w:spacing w:after="0"/>
        <w:jc w:val="medium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فورم نظارت از تطبیق </w:t>
      </w:r>
      <w:r w:rsidR="00395AE9" w:rsidRPr="00C04ADB">
        <w:rPr>
          <w:rFonts w:cs="B Nazanin" w:hint="cs"/>
          <w:rtl/>
          <w:lang w:bidi="fa-IR"/>
        </w:rPr>
        <w:t xml:space="preserve"> نصاب در طی </w:t>
      </w:r>
      <w:r w:rsidR="00D721F7" w:rsidRPr="00C04ADB">
        <w:rPr>
          <w:rFonts w:cs="B Nazanin" w:hint="cs"/>
          <w:rtl/>
          <w:lang w:bidi="fa-IR"/>
        </w:rPr>
        <w:t>پروتو کو</w:t>
      </w:r>
      <w:r w:rsidR="00D721F7" w:rsidRPr="00C04ADB">
        <w:rPr>
          <w:rFonts w:cs="B Nazanin" w:hint="eastAsia"/>
          <w:rtl/>
          <w:lang w:bidi="fa-IR"/>
        </w:rPr>
        <w:t>ل</w:t>
      </w:r>
      <w:r w:rsidR="00395AE9" w:rsidRPr="00C04ADB">
        <w:rPr>
          <w:rFonts w:cs="B Nazanin" w:hint="cs"/>
          <w:rtl/>
          <w:lang w:bidi="fa-IR"/>
        </w:rPr>
        <w:t xml:space="preserve"> شماره(</w:t>
      </w:r>
      <w:r>
        <w:rPr>
          <w:rFonts w:cs="B Nazanin" w:hint="cs"/>
          <w:rtl/>
          <w:lang w:bidi="fa-IR"/>
        </w:rPr>
        <w:t xml:space="preserve">  </w:t>
      </w:r>
      <w:r w:rsidR="00395AE9" w:rsidRPr="00C04ADB">
        <w:rPr>
          <w:rFonts w:cs="B Nazanin" w:hint="cs"/>
          <w:rtl/>
          <w:lang w:bidi="fa-IR"/>
        </w:rPr>
        <w:t>)  جلسه مورخ: /   / 140</w:t>
      </w:r>
      <w:r>
        <w:rPr>
          <w:rFonts w:cs="B Nazanin" w:hint="cs"/>
          <w:rtl/>
          <w:lang w:bidi="fa-IR"/>
        </w:rPr>
        <w:t>5</w:t>
      </w:r>
      <w:r w:rsidR="00395AE9" w:rsidRPr="00C04ADB">
        <w:rPr>
          <w:rFonts w:cs="B Nazanin" w:hint="cs"/>
          <w:rtl/>
          <w:lang w:bidi="fa-IR"/>
        </w:rPr>
        <w:t xml:space="preserve"> کمیته </w:t>
      </w:r>
      <w:r>
        <w:rPr>
          <w:rFonts w:cs="B Nazanin" w:hint="cs"/>
          <w:rtl/>
          <w:lang w:bidi="fa-IR"/>
        </w:rPr>
        <w:t>ارتقای</w:t>
      </w:r>
      <w:r w:rsidR="00395AE9" w:rsidRPr="00C04ADB">
        <w:rPr>
          <w:rFonts w:cs="B Nazanin" w:hint="cs"/>
          <w:rtl/>
          <w:lang w:bidi="fa-IR"/>
        </w:rPr>
        <w:t xml:space="preserve"> کیفیت مورد تائید و تصویب قرار گرفته است.</w:t>
      </w:r>
    </w:p>
    <w:p w14:paraId="0C86490F" w14:textId="77777777" w:rsidR="00D52766" w:rsidRDefault="00D52766" w:rsidP="00D52766">
      <w:pPr>
        <w:bidi/>
        <w:spacing w:after="0"/>
        <w:jc w:val="mediumKashida"/>
        <w:rPr>
          <w:rFonts w:cs="B Nazanin"/>
          <w:rtl/>
          <w:lang w:bidi="fa-IR"/>
        </w:rPr>
      </w:pPr>
    </w:p>
    <w:p w14:paraId="15F5E6C2" w14:textId="77777777" w:rsidR="00D52766" w:rsidRDefault="00D52766" w:rsidP="00D52766">
      <w:pPr>
        <w:bidi/>
        <w:spacing w:after="0"/>
        <w:jc w:val="mediumKashida"/>
        <w:rPr>
          <w:rFonts w:cs="B Nazanin"/>
          <w:rtl/>
          <w:lang w:bidi="fa-IR"/>
        </w:rPr>
      </w:pPr>
    </w:p>
    <w:p w14:paraId="10EB78C3" w14:textId="77777777" w:rsidR="00D52766" w:rsidRPr="00C04ADB" w:rsidRDefault="00D52766" w:rsidP="00D52766">
      <w:pPr>
        <w:bidi/>
        <w:spacing w:after="0"/>
        <w:jc w:val="mediumKashida"/>
        <w:rPr>
          <w:rFonts w:cs="B Nazanin"/>
          <w:rtl/>
          <w:lang w:bidi="fa-IR"/>
        </w:rPr>
      </w:pPr>
    </w:p>
    <w:p w14:paraId="09A73AC8" w14:textId="77777777" w:rsidR="00816D37" w:rsidRPr="00B92B88" w:rsidRDefault="00816D37" w:rsidP="00816D37">
      <w:pPr>
        <w:bidi/>
        <w:spacing w:after="0"/>
        <w:jc w:val="mediumKashida"/>
        <w:rPr>
          <w:rFonts w:cs="B Nazanin"/>
          <w:b/>
          <w:bCs/>
          <w:rtl/>
          <w:lang w:bidi="fa-IR"/>
        </w:rPr>
      </w:pPr>
      <w:r w:rsidRPr="00B92B88">
        <w:rPr>
          <w:rFonts w:cs="B Nazanin" w:hint="cs"/>
          <w:b/>
          <w:bCs/>
          <w:rtl/>
          <w:lang w:bidi="fa-IR"/>
        </w:rPr>
        <w:t>رهنمود فور</w:t>
      </w:r>
      <w:r w:rsidR="00B92B88" w:rsidRPr="00B92B88">
        <w:rPr>
          <w:rFonts w:cs="B Nazanin" w:hint="cs"/>
          <w:b/>
          <w:bCs/>
          <w:rtl/>
          <w:lang w:bidi="fa-IR"/>
        </w:rPr>
        <w:t>م</w:t>
      </w:r>
      <w:r w:rsidRPr="00B92B88">
        <w:rPr>
          <w:rFonts w:cs="B Nazanin" w:hint="cs"/>
          <w:b/>
          <w:bCs/>
          <w:rtl/>
          <w:lang w:bidi="fa-IR"/>
        </w:rPr>
        <w:t>:</w:t>
      </w:r>
    </w:p>
    <w:p w14:paraId="6F86C745" w14:textId="7BBA1F0B" w:rsidR="00816D37" w:rsidRPr="00041C5B" w:rsidRDefault="00816D37" w:rsidP="009E5D25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sz w:val="24"/>
          <w:szCs w:val="24"/>
          <w:lang w:bidi="fa-IR"/>
        </w:rPr>
      </w:pPr>
      <w:r w:rsidRPr="00041C5B">
        <w:rPr>
          <w:rFonts w:cs="B Nazanin" w:hint="cs"/>
          <w:sz w:val="24"/>
          <w:szCs w:val="24"/>
          <w:rtl/>
          <w:lang w:bidi="fa-IR"/>
        </w:rPr>
        <w:t>این فورم توسط آ</w:t>
      </w:r>
      <w:r w:rsidR="00A43C36" w:rsidRPr="00041C5B">
        <w:rPr>
          <w:rFonts w:cs="B Nazanin" w:hint="cs"/>
          <w:sz w:val="24"/>
          <w:szCs w:val="24"/>
          <w:rtl/>
          <w:lang w:bidi="fa-IR"/>
        </w:rPr>
        <w:t xml:space="preserve">مرین </w:t>
      </w:r>
      <w:r w:rsidR="00B91335">
        <w:rPr>
          <w:rFonts w:cs="B Nazanin" w:hint="cs"/>
          <w:sz w:val="24"/>
          <w:szCs w:val="24"/>
          <w:rtl/>
          <w:lang w:bidi="fa-IR"/>
        </w:rPr>
        <w:t>د</w:t>
      </w:r>
      <w:r w:rsidR="00A43C36" w:rsidRPr="00041C5B">
        <w:rPr>
          <w:rFonts w:cs="B Nazanin" w:hint="cs"/>
          <w:sz w:val="24"/>
          <w:szCs w:val="24"/>
          <w:rtl/>
          <w:lang w:bidi="fa-IR"/>
        </w:rPr>
        <w:t>یپارتمنت در هفته دهم الی یازدهم تکمیل گردد</w:t>
      </w:r>
    </w:p>
    <w:p w14:paraId="2097A03F" w14:textId="77777777" w:rsidR="009E5D25" w:rsidRPr="00041C5B" w:rsidRDefault="009E5D25" w:rsidP="009E5D25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sz w:val="24"/>
          <w:szCs w:val="24"/>
          <w:lang w:bidi="fa-IR"/>
        </w:rPr>
      </w:pPr>
      <w:r w:rsidRPr="00041C5B">
        <w:rPr>
          <w:rFonts w:cs="B Nazanin" w:hint="cs"/>
          <w:sz w:val="24"/>
          <w:szCs w:val="24"/>
          <w:rtl/>
          <w:lang w:bidi="fa-IR"/>
        </w:rPr>
        <w:t>مشمولین این ارزیابی استادان منحیث ارزیابی شونده و محصلان ارزیابی کننده</w:t>
      </w:r>
    </w:p>
    <w:p w14:paraId="73EB663A" w14:textId="77777777" w:rsidR="009E5D25" w:rsidRPr="00041C5B" w:rsidRDefault="009E5D25" w:rsidP="009E5D25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sz w:val="24"/>
          <w:szCs w:val="24"/>
          <w:lang w:bidi="fa-IR"/>
        </w:rPr>
      </w:pPr>
      <w:r w:rsidRPr="00041C5B">
        <w:rPr>
          <w:rFonts w:cs="B Nazanin" w:hint="cs"/>
          <w:sz w:val="24"/>
          <w:szCs w:val="24"/>
          <w:rtl/>
          <w:lang w:bidi="fa-IR"/>
        </w:rPr>
        <w:t>محصلان ارزیابی کننده( فیصدی نمرات سمستر گذشته شان حد اقل</w:t>
      </w:r>
      <w:r w:rsidR="00041C5B" w:rsidRPr="00041C5B">
        <w:rPr>
          <w:rFonts w:cs="B Nazanin" w:hint="cs"/>
          <w:sz w:val="24"/>
          <w:szCs w:val="24"/>
          <w:rtl/>
          <w:lang w:bidi="fa-IR"/>
        </w:rPr>
        <w:t xml:space="preserve"> از</w:t>
      </w:r>
      <w:r w:rsidRPr="00041C5B">
        <w:rPr>
          <w:rFonts w:cs="B Nazanin" w:hint="cs"/>
          <w:sz w:val="24"/>
          <w:szCs w:val="24"/>
          <w:rtl/>
          <w:lang w:bidi="fa-IR"/>
        </w:rPr>
        <w:t xml:space="preserve"> 75 بیشتر بوده باشد)</w:t>
      </w:r>
    </w:p>
    <w:p w14:paraId="28BDBB01" w14:textId="77777777" w:rsidR="009E5D25" w:rsidRPr="00041C5B" w:rsidRDefault="009E5D25" w:rsidP="009E5D25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sz w:val="24"/>
          <w:szCs w:val="24"/>
          <w:lang w:bidi="fa-IR"/>
        </w:rPr>
      </w:pPr>
      <w:r w:rsidRPr="00041C5B">
        <w:rPr>
          <w:rFonts w:cs="B Nazanin" w:hint="cs"/>
          <w:sz w:val="24"/>
          <w:szCs w:val="24"/>
          <w:rtl/>
          <w:lang w:bidi="fa-IR"/>
        </w:rPr>
        <w:t>نتایج ارزیابی برای استادان بازفرست داده شود</w:t>
      </w:r>
    </w:p>
    <w:p w14:paraId="11BBD9A0" w14:textId="53EE5A2B" w:rsidR="009E5D25" w:rsidRPr="00041C5B" w:rsidRDefault="009E5D25" w:rsidP="00D47196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sz w:val="24"/>
          <w:szCs w:val="24"/>
          <w:lang w:bidi="fa-IR"/>
        </w:rPr>
      </w:pPr>
      <w:r w:rsidRPr="00041C5B">
        <w:rPr>
          <w:rFonts w:cs="B Nazanin" w:hint="cs"/>
          <w:sz w:val="24"/>
          <w:szCs w:val="24"/>
          <w:rtl/>
          <w:lang w:bidi="fa-IR"/>
        </w:rPr>
        <w:t xml:space="preserve">یک کاپی آن به کمیته  </w:t>
      </w:r>
      <w:r w:rsidR="0097189B">
        <w:rPr>
          <w:rFonts w:cs="B Nazanin" w:hint="cs"/>
          <w:sz w:val="24"/>
          <w:szCs w:val="24"/>
          <w:rtl/>
          <w:lang w:bidi="fa-IR"/>
        </w:rPr>
        <w:t>ارتقای</w:t>
      </w:r>
      <w:r w:rsidRPr="00041C5B">
        <w:rPr>
          <w:rFonts w:cs="B Nazanin" w:hint="cs"/>
          <w:sz w:val="24"/>
          <w:szCs w:val="24"/>
          <w:rtl/>
          <w:lang w:bidi="fa-IR"/>
        </w:rPr>
        <w:t xml:space="preserve"> کیفیت و کمیته نصاب در ختم سمستر تحصیلی ارسال گردد</w:t>
      </w:r>
    </w:p>
    <w:p w14:paraId="6E9894CE" w14:textId="3AC21A30" w:rsidR="00C04ADB" w:rsidRDefault="009E5D25" w:rsidP="007760B8">
      <w:pPr>
        <w:pStyle w:val="ListParagraph"/>
        <w:numPr>
          <w:ilvl w:val="0"/>
          <w:numId w:val="1"/>
        </w:numPr>
        <w:bidi/>
        <w:spacing w:after="0"/>
        <w:jc w:val="mediumKashida"/>
        <w:rPr>
          <w:rFonts w:cs="B Nazanin"/>
          <w:sz w:val="24"/>
          <w:szCs w:val="24"/>
          <w:rtl/>
          <w:lang w:bidi="fa-IR"/>
        </w:rPr>
      </w:pPr>
      <w:r w:rsidRPr="00B92B88">
        <w:rPr>
          <w:rFonts w:cs="B Nazanin" w:hint="cs"/>
          <w:sz w:val="24"/>
          <w:szCs w:val="24"/>
          <w:rtl/>
          <w:lang w:bidi="fa-IR"/>
        </w:rPr>
        <w:t xml:space="preserve">پلان رفع نوقص این ارزیابی توسط کمیته فرعی </w:t>
      </w:r>
      <w:r w:rsidR="007760B8">
        <w:rPr>
          <w:rFonts w:cs="B Nazanin" w:hint="cs"/>
          <w:sz w:val="24"/>
          <w:szCs w:val="24"/>
          <w:rtl/>
          <w:lang w:bidi="fa-IR"/>
        </w:rPr>
        <w:t>ارتقای</w:t>
      </w:r>
      <w:r w:rsidRPr="00B92B88">
        <w:rPr>
          <w:rFonts w:cs="B Nazanin" w:hint="cs"/>
          <w:sz w:val="24"/>
          <w:szCs w:val="24"/>
          <w:rtl/>
          <w:lang w:bidi="fa-IR"/>
        </w:rPr>
        <w:t xml:space="preserve"> کیفیت پوهنحی و نصاب تهیه گردد</w:t>
      </w:r>
    </w:p>
    <w:p w14:paraId="07961C5E" w14:textId="5DA9A984" w:rsidR="009E5D25" w:rsidRPr="00C04ADB" w:rsidRDefault="00C04ADB" w:rsidP="00C04ADB">
      <w:pPr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6E91A030" w14:textId="1B7087CB" w:rsidR="005B6654" w:rsidRPr="00C04ADB" w:rsidRDefault="00B10D14" w:rsidP="00C04AD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04ADB">
        <w:rPr>
          <w:noProof/>
          <w:sz w:val="18"/>
          <w:szCs w:val="18"/>
          <w:rtl/>
        </w:rPr>
        <w:lastRenderedPageBreak/>
        <w:drawing>
          <wp:anchor distT="0" distB="0" distL="114300" distR="114300" simplePos="0" relativeHeight="251710976" behindDoc="0" locked="0" layoutInCell="1" allowOverlap="1" wp14:anchorId="02CA64A9" wp14:editId="60DA7B86">
            <wp:simplePos x="0" y="0"/>
            <wp:positionH relativeFrom="margin">
              <wp:posOffset>4836160</wp:posOffset>
            </wp:positionH>
            <wp:positionV relativeFrom="paragraph">
              <wp:posOffset>-357407</wp:posOffset>
            </wp:positionV>
            <wp:extent cx="1167765" cy="1138458"/>
            <wp:effectExtent l="0" t="0" r="0" b="5080"/>
            <wp:wrapNone/>
            <wp:docPr id="742846297" name="Picture 742846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31" cy="1145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257">
        <w:rPr>
          <w:rFonts w:ascii="Calibri" w:eastAsia="Times New Roman" w:hAnsi="Calibri" w:cs="Calibri"/>
          <w:noProof/>
          <w:color w:val="000000"/>
          <w:sz w:val="28"/>
          <w:szCs w:val="28"/>
          <w:rtl/>
        </w:rPr>
        <w:drawing>
          <wp:anchor distT="0" distB="0" distL="114300" distR="114300" simplePos="0" relativeHeight="251718144" behindDoc="0" locked="0" layoutInCell="1" allowOverlap="1" wp14:anchorId="70756184" wp14:editId="4716243A">
            <wp:simplePos x="0" y="0"/>
            <wp:positionH relativeFrom="column">
              <wp:posOffset>-69215</wp:posOffset>
            </wp:positionH>
            <wp:positionV relativeFrom="paragraph">
              <wp:posOffset>-361949</wp:posOffset>
            </wp:positionV>
            <wp:extent cx="1095375" cy="104775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654" cy="1048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654" w:rsidRPr="00C04ADB">
        <w:rPr>
          <w:rFonts w:cs="B Nazanin" w:hint="cs"/>
          <w:b/>
          <w:bCs/>
          <w:sz w:val="24"/>
          <w:szCs w:val="24"/>
          <w:rtl/>
          <w:lang w:bidi="fa-IR"/>
        </w:rPr>
        <w:t>وزارت تحصیلات عالی</w:t>
      </w:r>
    </w:p>
    <w:p w14:paraId="63BB4D4B" w14:textId="1C3E241C" w:rsidR="005B6654" w:rsidRPr="00C04ADB" w:rsidRDefault="005B6654" w:rsidP="00C04AD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04ADB">
        <w:rPr>
          <w:rFonts w:cs="B Nazanin" w:hint="cs"/>
          <w:b/>
          <w:bCs/>
          <w:sz w:val="24"/>
          <w:szCs w:val="24"/>
          <w:rtl/>
          <w:lang w:bidi="fa-IR"/>
        </w:rPr>
        <w:t>پوهنتون بلخ</w:t>
      </w:r>
    </w:p>
    <w:p w14:paraId="239119D4" w14:textId="09ED8697" w:rsidR="005B6654" w:rsidRPr="00C04ADB" w:rsidRDefault="00CF676C" w:rsidP="00C04AD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معاونیت </w:t>
      </w:r>
      <w:r w:rsidR="005B6654" w:rsidRPr="00C04ADB">
        <w:rPr>
          <w:rFonts w:cs="B Nazanin" w:hint="cs"/>
          <w:b/>
          <w:bCs/>
          <w:sz w:val="24"/>
          <w:szCs w:val="24"/>
          <w:rtl/>
          <w:lang w:bidi="fa-IR"/>
        </w:rPr>
        <w:t>علمی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محصلان</w:t>
      </w:r>
      <w:bookmarkStart w:id="0" w:name="_GoBack"/>
      <w:bookmarkEnd w:id="0"/>
    </w:p>
    <w:p w14:paraId="10989CDB" w14:textId="0F2501FE" w:rsidR="005B6654" w:rsidRPr="00C04ADB" w:rsidRDefault="005B6654" w:rsidP="00F92FC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04ADB">
        <w:rPr>
          <w:rFonts w:cs="B Nazanin" w:hint="cs"/>
          <w:b/>
          <w:bCs/>
          <w:sz w:val="24"/>
          <w:szCs w:val="24"/>
          <w:rtl/>
          <w:lang w:bidi="fa-IR"/>
        </w:rPr>
        <w:t xml:space="preserve">آمریت </w:t>
      </w:r>
      <w:r w:rsidR="00F92FC1">
        <w:rPr>
          <w:rFonts w:cs="B Nazanin" w:hint="cs"/>
          <w:b/>
          <w:bCs/>
          <w:sz w:val="24"/>
          <w:szCs w:val="24"/>
          <w:rtl/>
          <w:lang w:bidi="fa-IR"/>
        </w:rPr>
        <w:t>ارتقای</w:t>
      </w:r>
      <w:r w:rsidRPr="00C04ADB">
        <w:rPr>
          <w:rFonts w:cs="B Nazanin" w:hint="cs"/>
          <w:b/>
          <w:bCs/>
          <w:sz w:val="24"/>
          <w:szCs w:val="24"/>
          <w:rtl/>
          <w:lang w:bidi="fa-IR"/>
        </w:rPr>
        <w:t xml:space="preserve"> کیفیت</w:t>
      </w:r>
    </w:p>
    <w:p w14:paraId="49C631EF" w14:textId="7E8A7EC0" w:rsidR="005B6654" w:rsidRPr="00C04ADB" w:rsidRDefault="005B6654" w:rsidP="00DC6ADC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04ADB">
        <w:rPr>
          <w:rFonts w:cs="B Nazanin" w:hint="cs"/>
          <w:b/>
          <w:bCs/>
          <w:sz w:val="24"/>
          <w:szCs w:val="24"/>
          <w:rtl/>
          <w:lang w:bidi="fa-IR"/>
        </w:rPr>
        <w:t>کمیته فرعی</w:t>
      </w:r>
      <w:r w:rsidR="009C165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C6ADC">
        <w:rPr>
          <w:rFonts w:cs="B Nazanin" w:hint="cs"/>
          <w:b/>
          <w:bCs/>
          <w:sz w:val="24"/>
          <w:szCs w:val="24"/>
          <w:rtl/>
          <w:lang w:bidi="fa-IR"/>
        </w:rPr>
        <w:t>ارتقای</w:t>
      </w:r>
      <w:r w:rsidRPr="00C04ADB">
        <w:rPr>
          <w:rFonts w:cs="B Nazanin" w:hint="cs"/>
          <w:b/>
          <w:bCs/>
          <w:sz w:val="24"/>
          <w:szCs w:val="24"/>
          <w:rtl/>
          <w:lang w:bidi="fa-IR"/>
        </w:rPr>
        <w:t xml:space="preserve"> کیفیت پوهنحی (                           )</w:t>
      </w:r>
    </w:p>
    <w:p w14:paraId="53767663" w14:textId="77777777" w:rsidR="005B6654" w:rsidRPr="00C04ADB" w:rsidRDefault="005B6654" w:rsidP="00C04ADB">
      <w:pPr>
        <w:bidi/>
        <w:spacing w:after="0"/>
        <w:jc w:val="center"/>
        <w:rPr>
          <w:rFonts w:cs="B Nazanin"/>
          <w:b/>
          <w:bCs/>
          <w:sz w:val="24"/>
          <w:szCs w:val="24"/>
          <w:lang w:bidi="fa-IR"/>
        </w:rPr>
      </w:pPr>
      <w:r w:rsidRPr="00C04ADB">
        <w:rPr>
          <w:rFonts w:cs="B Nazanin" w:hint="cs"/>
          <w:b/>
          <w:bCs/>
          <w:sz w:val="24"/>
          <w:szCs w:val="24"/>
          <w:rtl/>
          <w:lang w:bidi="fa-IR"/>
        </w:rPr>
        <w:t>گزارش فورم نظارت از تطبیق نصاب و کریکولم</w:t>
      </w:r>
    </w:p>
    <w:p w14:paraId="02A8A8A2" w14:textId="5E2E0716" w:rsidR="003750A0" w:rsidRPr="0044361A" w:rsidRDefault="00C04ADB" w:rsidP="00C04ADB">
      <w:pPr>
        <w:bidi/>
        <w:spacing w:after="0"/>
        <w:jc w:val="medium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="003750A0" w:rsidRPr="0044361A">
        <w:rPr>
          <w:rFonts w:cs="B Nazanin" w:hint="cs"/>
          <w:sz w:val="24"/>
          <w:szCs w:val="24"/>
          <w:rtl/>
          <w:lang w:bidi="fa-IR"/>
        </w:rPr>
        <w:t>برنامه علمی ............. پوهنحی مطابق نصاب و کریکولم درسی خویش فورم نظارت از تطبیق نصاب را از محصلان که دار</w:t>
      </w:r>
      <w:r w:rsidR="003C5F24">
        <w:rPr>
          <w:rFonts w:cs="B Nazanin" w:hint="cs"/>
          <w:sz w:val="24"/>
          <w:szCs w:val="24"/>
          <w:rtl/>
          <w:lang w:bidi="fa-IR"/>
        </w:rPr>
        <w:t>ا</w:t>
      </w:r>
      <w:r w:rsidR="003750A0" w:rsidRPr="0044361A">
        <w:rPr>
          <w:rFonts w:cs="B Nazanin" w:hint="cs"/>
          <w:sz w:val="24"/>
          <w:szCs w:val="24"/>
          <w:rtl/>
          <w:lang w:bidi="fa-IR"/>
        </w:rPr>
        <w:t xml:space="preserve">ی فیصدی بیشتر از 75 است به تعداد      ورق پرسشنامه توزیع گردیده بوده از این پرسش نامه های توزیح شده نظریات و پیشنهادات محصلان را پیرامون تطبیق کریکولم و بهبود کیفیت تدریس توحید گردیده که نقاط ضعف و پیشنهادات اصلاحی </w:t>
      </w:r>
      <w:r>
        <w:rPr>
          <w:rFonts w:cs="B Nazanin" w:hint="cs"/>
          <w:sz w:val="24"/>
          <w:szCs w:val="24"/>
          <w:rtl/>
          <w:lang w:bidi="fa-IR"/>
        </w:rPr>
        <w:t xml:space="preserve"> را </w:t>
      </w:r>
      <w:r w:rsidR="003750A0" w:rsidRPr="0044361A">
        <w:rPr>
          <w:rFonts w:cs="B Nazanin" w:hint="cs"/>
          <w:sz w:val="24"/>
          <w:szCs w:val="24"/>
          <w:rtl/>
          <w:lang w:bidi="fa-IR"/>
        </w:rPr>
        <w:t>محصلان  بص</w:t>
      </w:r>
      <w:r w:rsidR="003E5FD9" w:rsidRPr="0044361A">
        <w:rPr>
          <w:rFonts w:cs="B Nazanin" w:hint="cs"/>
          <w:sz w:val="24"/>
          <w:szCs w:val="24"/>
          <w:rtl/>
          <w:lang w:bidi="fa-IR"/>
        </w:rPr>
        <w:t>ورت زیر بیان می</w:t>
      </w:r>
      <w:r w:rsidR="003750A0" w:rsidRPr="0044361A">
        <w:rPr>
          <w:rFonts w:cs="B Nazanin" w:hint="cs"/>
          <w:sz w:val="24"/>
          <w:szCs w:val="24"/>
          <w:rtl/>
          <w:lang w:bidi="fa-IR"/>
        </w:rPr>
        <w:t>د</w:t>
      </w:r>
      <w:r w:rsidR="003E5FD9" w:rsidRPr="0044361A">
        <w:rPr>
          <w:rFonts w:cs="B Nazanin" w:hint="cs"/>
          <w:sz w:val="24"/>
          <w:szCs w:val="24"/>
          <w:rtl/>
          <w:lang w:bidi="fa-IR"/>
        </w:rPr>
        <w:t>ار</w:t>
      </w:r>
      <w:r w:rsidR="003750A0" w:rsidRPr="0044361A">
        <w:rPr>
          <w:rFonts w:cs="B Nazanin" w:hint="cs"/>
          <w:sz w:val="24"/>
          <w:szCs w:val="24"/>
          <w:rtl/>
          <w:lang w:bidi="fa-IR"/>
        </w:rPr>
        <w:t>د</w:t>
      </w:r>
      <w:r w:rsidR="005B6654" w:rsidRPr="0044361A">
        <w:rPr>
          <w:rFonts w:cs="B Nazanin" w:hint="cs"/>
          <w:sz w:val="24"/>
          <w:szCs w:val="24"/>
          <w:rtl/>
          <w:lang w:bidi="fa-IR"/>
        </w:rPr>
        <w:t>:</w:t>
      </w:r>
    </w:p>
    <w:p w14:paraId="1B59FB36" w14:textId="77777777" w:rsidR="003750A0" w:rsidRPr="005B6654" w:rsidRDefault="003750A0" w:rsidP="003750A0">
      <w:pPr>
        <w:pStyle w:val="ListParagraph"/>
        <w:bidi/>
        <w:spacing w:after="0"/>
        <w:ind w:left="83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  <w:r w:rsidRPr="005B6654">
        <w:rPr>
          <w:rFonts w:cs="B Nazanin" w:hint="cs"/>
          <w:b/>
          <w:bCs/>
          <w:sz w:val="30"/>
          <w:szCs w:val="30"/>
          <w:rtl/>
          <w:lang w:bidi="fa-IR"/>
        </w:rPr>
        <w:t xml:space="preserve">الف </w:t>
      </w:r>
      <w:r w:rsidRPr="005B6654">
        <w:rPr>
          <w:rFonts w:ascii="Times New Roman" w:hAnsi="Times New Roman" w:cs="Times New Roman" w:hint="cs"/>
          <w:b/>
          <w:bCs/>
          <w:sz w:val="30"/>
          <w:szCs w:val="30"/>
          <w:rtl/>
          <w:lang w:bidi="fa-IR"/>
        </w:rPr>
        <w:t>–</w:t>
      </w:r>
      <w:r w:rsidRPr="005B6654">
        <w:rPr>
          <w:rFonts w:cs="B Nazanin" w:hint="cs"/>
          <w:b/>
          <w:bCs/>
          <w:sz w:val="30"/>
          <w:szCs w:val="30"/>
          <w:rtl/>
          <w:lang w:bidi="fa-IR"/>
        </w:rPr>
        <w:t xml:space="preserve"> نقاط ضعف در تطبیق کریکولم</w:t>
      </w:r>
    </w:p>
    <w:p w14:paraId="66070E79" w14:textId="77777777" w:rsidR="003750A0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7C33038" w14:textId="77777777" w:rsidR="003750A0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14:paraId="561D9C46" w14:textId="77777777" w:rsidR="003750A0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90111A8" w14:textId="77777777" w:rsidR="003750A0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90F26E8" w14:textId="77777777" w:rsidR="003750A0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5547A0E" w14:textId="77777777" w:rsidR="003750A0" w:rsidRDefault="003750A0" w:rsidP="003750A0">
      <w:pPr>
        <w:pStyle w:val="ListParagraph"/>
        <w:numPr>
          <w:ilvl w:val="0"/>
          <w:numId w:val="2"/>
        </w:numPr>
        <w:bidi/>
        <w:spacing w:after="0"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74DB5AE0" w14:textId="77777777" w:rsidR="003750A0" w:rsidRDefault="003750A0" w:rsidP="003750A0">
      <w:pPr>
        <w:pStyle w:val="ListParagraph"/>
        <w:bidi/>
        <w:spacing w:after="0"/>
        <w:ind w:left="837"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</w:p>
    <w:p w14:paraId="1E3A43E1" w14:textId="77777777" w:rsidR="003750A0" w:rsidRPr="003750A0" w:rsidRDefault="003750A0" w:rsidP="003750A0">
      <w:pPr>
        <w:pStyle w:val="ListParagraph"/>
        <w:bidi/>
        <w:spacing w:after="0"/>
        <w:ind w:left="83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  <w:r w:rsidRPr="003750A0">
        <w:rPr>
          <w:rFonts w:cs="B Nazanin" w:hint="cs"/>
          <w:b/>
          <w:bCs/>
          <w:sz w:val="30"/>
          <w:szCs w:val="30"/>
          <w:rtl/>
          <w:lang w:bidi="fa-IR"/>
        </w:rPr>
        <w:t xml:space="preserve">ب </w:t>
      </w:r>
      <w:r w:rsidRPr="003750A0">
        <w:rPr>
          <w:rFonts w:ascii="Times New Roman" w:hAnsi="Times New Roman" w:cs="Times New Roman" w:hint="cs"/>
          <w:b/>
          <w:bCs/>
          <w:sz w:val="30"/>
          <w:szCs w:val="30"/>
          <w:rtl/>
          <w:lang w:bidi="fa-IR"/>
        </w:rPr>
        <w:t>–</w:t>
      </w:r>
      <w:r w:rsidRPr="003750A0">
        <w:rPr>
          <w:rFonts w:cs="B Nazanin" w:hint="cs"/>
          <w:b/>
          <w:bCs/>
          <w:sz w:val="30"/>
          <w:szCs w:val="30"/>
          <w:rtl/>
          <w:lang w:bidi="fa-IR"/>
        </w:rPr>
        <w:t xml:space="preserve"> پیشنهادات سازنده محصلان</w:t>
      </w:r>
    </w:p>
    <w:p w14:paraId="3C4AD5FF" w14:textId="77777777" w:rsidR="003750A0" w:rsidRDefault="003750A0" w:rsidP="003750A0">
      <w:pPr>
        <w:pStyle w:val="ListParagraph"/>
        <w:numPr>
          <w:ilvl w:val="0"/>
          <w:numId w:val="3"/>
        </w:num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E006783" w14:textId="77777777" w:rsidR="003750A0" w:rsidRDefault="003750A0" w:rsidP="003750A0">
      <w:pPr>
        <w:pStyle w:val="ListParagraph"/>
        <w:numPr>
          <w:ilvl w:val="0"/>
          <w:numId w:val="3"/>
        </w:num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08FD832" w14:textId="77777777" w:rsidR="003750A0" w:rsidRDefault="003750A0" w:rsidP="003750A0">
      <w:pPr>
        <w:pStyle w:val="ListParagraph"/>
        <w:numPr>
          <w:ilvl w:val="0"/>
          <w:numId w:val="3"/>
        </w:num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965B434" w14:textId="77777777" w:rsidR="003750A0" w:rsidRDefault="003750A0" w:rsidP="003750A0">
      <w:pPr>
        <w:pStyle w:val="ListParagraph"/>
        <w:numPr>
          <w:ilvl w:val="0"/>
          <w:numId w:val="3"/>
        </w:num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DBF1804" w14:textId="77777777" w:rsidR="003750A0" w:rsidRDefault="003750A0" w:rsidP="003750A0">
      <w:pPr>
        <w:pStyle w:val="ListParagraph"/>
        <w:numPr>
          <w:ilvl w:val="0"/>
          <w:numId w:val="3"/>
        </w:num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709254C" w14:textId="77777777" w:rsidR="003750A0" w:rsidRDefault="003750A0" w:rsidP="0044361A">
      <w:p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Ind w:w="-854" w:type="dxa"/>
        <w:tblLook w:val="04A0" w:firstRow="1" w:lastRow="0" w:firstColumn="1" w:lastColumn="0" w:noHBand="0" w:noVBand="1"/>
      </w:tblPr>
      <w:tblGrid>
        <w:gridCol w:w="1749"/>
        <w:gridCol w:w="761"/>
        <w:gridCol w:w="1107"/>
        <w:gridCol w:w="788"/>
        <w:gridCol w:w="823"/>
        <w:gridCol w:w="848"/>
        <w:gridCol w:w="1868"/>
        <w:gridCol w:w="791"/>
        <w:gridCol w:w="791"/>
        <w:gridCol w:w="791"/>
      </w:tblGrid>
      <w:tr w:rsidR="00F63784" w14:paraId="6C47AD14" w14:textId="77777777" w:rsidTr="00F63784">
        <w:trPr>
          <w:trHeight w:val="278"/>
        </w:trPr>
        <w:tc>
          <w:tcPr>
            <w:tcW w:w="1749" w:type="dxa"/>
            <w:vMerge w:val="restart"/>
            <w:vAlign w:val="center"/>
          </w:tcPr>
          <w:p w14:paraId="74E8B843" w14:textId="77777777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مسوولین</w:t>
            </w:r>
          </w:p>
        </w:tc>
        <w:tc>
          <w:tcPr>
            <w:tcW w:w="1868" w:type="dxa"/>
            <w:gridSpan w:val="2"/>
            <w:vAlign w:val="center"/>
          </w:tcPr>
          <w:p w14:paraId="1EF1D283" w14:textId="77777777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شهرت</w:t>
            </w:r>
          </w:p>
        </w:tc>
        <w:tc>
          <w:tcPr>
            <w:tcW w:w="788" w:type="dxa"/>
            <w:vMerge w:val="restart"/>
            <w:vAlign w:val="center"/>
          </w:tcPr>
          <w:p w14:paraId="3E259BEB" w14:textId="77777777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823" w:type="dxa"/>
            <w:vMerge w:val="restart"/>
            <w:vAlign w:val="center"/>
          </w:tcPr>
          <w:p w14:paraId="43DB6648" w14:textId="77777777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درجه</w:t>
            </w:r>
          </w:p>
        </w:tc>
        <w:tc>
          <w:tcPr>
            <w:tcW w:w="848" w:type="dxa"/>
            <w:vMerge w:val="restart"/>
            <w:vAlign w:val="center"/>
          </w:tcPr>
          <w:p w14:paraId="52EF9ED0" w14:textId="77777777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وظیفه</w:t>
            </w:r>
          </w:p>
        </w:tc>
        <w:tc>
          <w:tcPr>
            <w:tcW w:w="1868" w:type="dxa"/>
            <w:vMerge w:val="restart"/>
            <w:vAlign w:val="center"/>
          </w:tcPr>
          <w:p w14:paraId="55914008" w14:textId="07EBDA20" w:rsidR="00F63784" w:rsidRDefault="00F63784" w:rsidP="00F6378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امضا</w:t>
            </w:r>
          </w:p>
        </w:tc>
        <w:tc>
          <w:tcPr>
            <w:tcW w:w="2373" w:type="dxa"/>
            <w:gridSpan w:val="3"/>
            <w:vMerge w:val="restart"/>
            <w:vAlign w:val="center"/>
          </w:tcPr>
          <w:p w14:paraId="4DAC766A" w14:textId="23E2F9AE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</w:tr>
      <w:tr w:rsidR="00F63784" w14:paraId="12069FF5" w14:textId="77777777" w:rsidTr="00F63784">
        <w:trPr>
          <w:trHeight w:val="380"/>
        </w:trPr>
        <w:tc>
          <w:tcPr>
            <w:tcW w:w="1749" w:type="dxa"/>
            <w:vMerge/>
          </w:tcPr>
          <w:p w14:paraId="14C7B9AD" w14:textId="77777777" w:rsidR="00F63784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1" w:type="dxa"/>
            <w:vMerge w:val="restart"/>
            <w:vAlign w:val="center"/>
          </w:tcPr>
          <w:p w14:paraId="4D2ADA6B" w14:textId="1CEDAD4B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107" w:type="dxa"/>
            <w:vMerge w:val="restart"/>
            <w:vAlign w:val="center"/>
          </w:tcPr>
          <w:p w14:paraId="000A1A09" w14:textId="77777777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تخلص</w:t>
            </w:r>
          </w:p>
        </w:tc>
        <w:tc>
          <w:tcPr>
            <w:tcW w:w="788" w:type="dxa"/>
            <w:vMerge/>
            <w:vAlign w:val="center"/>
          </w:tcPr>
          <w:p w14:paraId="1E95729C" w14:textId="77777777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23" w:type="dxa"/>
            <w:vMerge/>
            <w:vAlign w:val="center"/>
          </w:tcPr>
          <w:p w14:paraId="665A8C02" w14:textId="77777777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vAlign w:val="center"/>
          </w:tcPr>
          <w:p w14:paraId="3ABA1F30" w14:textId="77777777" w:rsidR="00F63784" w:rsidRDefault="00F63784" w:rsidP="0044361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68" w:type="dxa"/>
            <w:vMerge/>
          </w:tcPr>
          <w:p w14:paraId="323157B9" w14:textId="77777777" w:rsidR="00F63784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73" w:type="dxa"/>
            <w:gridSpan w:val="3"/>
            <w:vMerge/>
          </w:tcPr>
          <w:p w14:paraId="114B54F3" w14:textId="4052591C" w:rsidR="00F63784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63784" w14:paraId="2A13C0C2" w14:textId="77777777" w:rsidTr="00F63784">
        <w:trPr>
          <w:trHeight w:val="380"/>
        </w:trPr>
        <w:tc>
          <w:tcPr>
            <w:tcW w:w="1749" w:type="dxa"/>
            <w:vMerge/>
          </w:tcPr>
          <w:p w14:paraId="23333DE4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61" w:type="dxa"/>
            <w:vMerge/>
            <w:vAlign w:val="center"/>
          </w:tcPr>
          <w:p w14:paraId="7FDA1D08" w14:textId="77777777" w:rsidR="00F63784" w:rsidRPr="00CE1647" w:rsidRDefault="00F63784" w:rsidP="004436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7" w:type="dxa"/>
            <w:vMerge/>
            <w:vAlign w:val="center"/>
          </w:tcPr>
          <w:p w14:paraId="6D98A780" w14:textId="77777777" w:rsidR="00F63784" w:rsidRPr="00CE1647" w:rsidRDefault="00F63784" w:rsidP="004436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8" w:type="dxa"/>
            <w:vMerge/>
            <w:vAlign w:val="center"/>
          </w:tcPr>
          <w:p w14:paraId="145ED369" w14:textId="77777777" w:rsidR="00F63784" w:rsidRPr="00CE1647" w:rsidRDefault="00F63784" w:rsidP="004436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dxa"/>
            <w:vMerge/>
            <w:vAlign w:val="center"/>
          </w:tcPr>
          <w:p w14:paraId="14E12B01" w14:textId="77777777" w:rsidR="00F63784" w:rsidRPr="00CE1647" w:rsidRDefault="00F63784" w:rsidP="004436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  <w:vMerge/>
            <w:vAlign w:val="center"/>
          </w:tcPr>
          <w:p w14:paraId="1D3B8042" w14:textId="77777777" w:rsidR="00F63784" w:rsidRPr="00CE1647" w:rsidRDefault="00F63784" w:rsidP="0044361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8" w:type="dxa"/>
            <w:vMerge/>
            <w:textDirection w:val="tbRl"/>
          </w:tcPr>
          <w:p w14:paraId="395AA4CA" w14:textId="77777777" w:rsidR="00F63784" w:rsidRPr="00CE1647" w:rsidRDefault="00F63784" w:rsidP="00C04AD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 w:val="restart"/>
            <w:textDirection w:val="tbRl"/>
            <w:vAlign w:val="center"/>
          </w:tcPr>
          <w:p w14:paraId="0EB434FA" w14:textId="29FF11CD" w:rsidR="00F63784" w:rsidRPr="00CE1647" w:rsidRDefault="00F63784" w:rsidP="00C04ADB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16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تهیه گزارش</w:t>
            </w:r>
          </w:p>
        </w:tc>
        <w:tc>
          <w:tcPr>
            <w:tcW w:w="791" w:type="dxa"/>
            <w:vMerge w:val="restart"/>
            <w:textDirection w:val="tbRl"/>
            <w:vAlign w:val="center"/>
          </w:tcPr>
          <w:p w14:paraId="32611BDC" w14:textId="77777777" w:rsidR="00F63784" w:rsidRPr="00CE1647" w:rsidRDefault="00F63784" w:rsidP="00CE1647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16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تائید کمیته فرعی نصاب</w:t>
            </w:r>
          </w:p>
        </w:tc>
        <w:tc>
          <w:tcPr>
            <w:tcW w:w="791" w:type="dxa"/>
            <w:vMerge w:val="restart"/>
            <w:textDirection w:val="tbRl"/>
            <w:vAlign w:val="center"/>
          </w:tcPr>
          <w:p w14:paraId="527693DF" w14:textId="77777777" w:rsidR="00F63784" w:rsidRPr="00CE1647" w:rsidRDefault="00F63784" w:rsidP="00CE1647">
            <w:pPr>
              <w:bidi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16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تهیه کمیته فرعی تضمین کیفیت</w:t>
            </w:r>
          </w:p>
        </w:tc>
      </w:tr>
      <w:tr w:rsidR="00F63784" w14:paraId="7AA81325" w14:textId="77777777" w:rsidTr="00F63784">
        <w:trPr>
          <w:trHeight w:val="503"/>
        </w:trPr>
        <w:tc>
          <w:tcPr>
            <w:tcW w:w="1749" w:type="dxa"/>
          </w:tcPr>
          <w:p w14:paraId="52D697C9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16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آمر دیپارتمنت </w:t>
            </w:r>
          </w:p>
        </w:tc>
        <w:tc>
          <w:tcPr>
            <w:tcW w:w="761" w:type="dxa"/>
          </w:tcPr>
          <w:p w14:paraId="0D89D489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7" w:type="dxa"/>
          </w:tcPr>
          <w:p w14:paraId="7BAB4F6D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8" w:type="dxa"/>
          </w:tcPr>
          <w:p w14:paraId="7613099F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dxa"/>
          </w:tcPr>
          <w:p w14:paraId="536510DF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</w:tcPr>
          <w:p w14:paraId="67451B71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8" w:type="dxa"/>
          </w:tcPr>
          <w:p w14:paraId="2CA46565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613AB57C" w14:textId="65709F84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2451446B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5CBA85B3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3784" w14:paraId="3D04AE3B" w14:textId="77777777" w:rsidTr="00F63784">
        <w:trPr>
          <w:trHeight w:val="422"/>
        </w:trPr>
        <w:tc>
          <w:tcPr>
            <w:tcW w:w="1749" w:type="dxa"/>
          </w:tcPr>
          <w:p w14:paraId="1CF35A98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16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کمیته فرعی نصاب</w:t>
            </w:r>
          </w:p>
        </w:tc>
        <w:tc>
          <w:tcPr>
            <w:tcW w:w="761" w:type="dxa"/>
          </w:tcPr>
          <w:p w14:paraId="3EE73F47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7" w:type="dxa"/>
          </w:tcPr>
          <w:p w14:paraId="48735A43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8" w:type="dxa"/>
          </w:tcPr>
          <w:p w14:paraId="0C5AA385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dxa"/>
          </w:tcPr>
          <w:p w14:paraId="0C3FDD5E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</w:tcPr>
          <w:p w14:paraId="091C0D88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8" w:type="dxa"/>
          </w:tcPr>
          <w:p w14:paraId="5DF9DE62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143FDE98" w14:textId="39D29062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714B2BEE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6BE14AEF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3784" w14:paraId="13CD43A4" w14:textId="77777777" w:rsidTr="00F63784">
        <w:trPr>
          <w:trHeight w:val="638"/>
        </w:trPr>
        <w:tc>
          <w:tcPr>
            <w:tcW w:w="1749" w:type="dxa"/>
          </w:tcPr>
          <w:p w14:paraId="779CED90" w14:textId="110A5B74" w:rsidR="00F63784" w:rsidRPr="00CE1647" w:rsidRDefault="00F63784" w:rsidP="00F92FC1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16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کمیته فرعی </w:t>
            </w:r>
            <w:r w:rsidR="00F92F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ارتقای</w:t>
            </w:r>
            <w:r w:rsidRPr="00CE16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کیفیت</w:t>
            </w:r>
          </w:p>
        </w:tc>
        <w:tc>
          <w:tcPr>
            <w:tcW w:w="761" w:type="dxa"/>
          </w:tcPr>
          <w:p w14:paraId="5A52AF3D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7" w:type="dxa"/>
          </w:tcPr>
          <w:p w14:paraId="31198FCD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8" w:type="dxa"/>
          </w:tcPr>
          <w:p w14:paraId="3CAE80BE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dxa"/>
          </w:tcPr>
          <w:p w14:paraId="0D8DC7A0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</w:tcPr>
          <w:p w14:paraId="13300D5C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8" w:type="dxa"/>
          </w:tcPr>
          <w:p w14:paraId="72FF0061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357D39CB" w14:textId="55D54D30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201F0381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60D62EC6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3784" w14:paraId="2F944F49" w14:textId="77777777" w:rsidTr="00F63784">
        <w:trPr>
          <w:trHeight w:val="512"/>
        </w:trPr>
        <w:tc>
          <w:tcPr>
            <w:tcW w:w="1749" w:type="dxa"/>
          </w:tcPr>
          <w:p w14:paraId="44A898A9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16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رئیس پوهنحی </w:t>
            </w:r>
          </w:p>
        </w:tc>
        <w:tc>
          <w:tcPr>
            <w:tcW w:w="761" w:type="dxa"/>
          </w:tcPr>
          <w:p w14:paraId="12F55A13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7" w:type="dxa"/>
          </w:tcPr>
          <w:p w14:paraId="698D33BC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8" w:type="dxa"/>
          </w:tcPr>
          <w:p w14:paraId="6906B346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dxa"/>
          </w:tcPr>
          <w:p w14:paraId="4118678F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</w:tcPr>
          <w:p w14:paraId="6049BEB3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8" w:type="dxa"/>
          </w:tcPr>
          <w:p w14:paraId="13E2D175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0825CC7F" w14:textId="3BBE7031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2D22D418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14:paraId="2C2F59C9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3784" w14:paraId="17BBD0D6" w14:textId="77777777" w:rsidTr="00F63784">
        <w:tc>
          <w:tcPr>
            <w:tcW w:w="1749" w:type="dxa"/>
          </w:tcPr>
          <w:p w14:paraId="67B26022" w14:textId="4820B95C" w:rsidR="00F63784" w:rsidRPr="00CE1647" w:rsidRDefault="00F63784" w:rsidP="00F92FC1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E16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کمیته موسساتی </w:t>
            </w:r>
            <w:r w:rsidR="00F92F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ارتقای</w:t>
            </w:r>
            <w:r w:rsidRPr="00CE164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کیفیت</w:t>
            </w:r>
          </w:p>
        </w:tc>
        <w:tc>
          <w:tcPr>
            <w:tcW w:w="761" w:type="dxa"/>
          </w:tcPr>
          <w:p w14:paraId="411EF688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7" w:type="dxa"/>
          </w:tcPr>
          <w:p w14:paraId="5BE494C0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8" w:type="dxa"/>
          </w:tcPr>
          <w:p w14:paraId="6B2B5F51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3" w:type="dxa"/>
          </w:tcPr>
          <w:p w14:paraId="79F490E5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</w:tcPr>
          <w:p w14:paraId="3667A5BE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68" w:type="dxa"/>
          </w:tcPr>
          <w:p w14:paraId="75807241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</w:tcPr>
          <w:p w14:paraId="414E29F0" w14:textId="7F8A3E2E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</w:tcPr>
          <w:p w14:paraId="6EABB3B4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91" w:type="dxa"/>
          </w:tcPr>
          <w:p w14:paraId="4C19E039" w14:textId="77777777" w:rsidR="00F63784" w:rsidRPr="00CE1647" w:rsidRDefault="00F63784" w:rsidP="009E5D25">
            <w:pPr>
              <w:bidi/>
              <w:jc w:val="medium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1B476B53" w14:textId="77777777" w:rsidR="009E5D25" w:rsidRPr="001A0458" w:rsidRDefault="009E5D25" w:rsidP="009E5D25">
      <w:pPr>
        <w:bidi/>
        <w:spacing w:after="0"/>
        <w:jc w:val="mediumKashida"/>
        <w:rPr>
          <w:rFonts w:cs="B Nazanin"/>
          <w:b/>
          <w:bCs/>
          <w:sz w:val="24"/>
          <w:szCs w:val="24"/>
          <w:lang w:bidi="fa-IR"/>
        </w:rPr>
      </w:pPr>
    </w:p>
    <w:sectPr w:rsidR="009E5D25" w:rsidRPr="001A0458" w:rsidSect="00176E43">
      <w:pgSz w:w="11907" w:h="16839" w:code="9"/>
      <w:pgMar w:top="1440" w:right="1440" w:bottom="144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B3E88" w14:textId="77777777" w:rsidR="0029056C" w:rsidRDefault="0029056C" w:rsidP="00C04ADB">
      <w:pPr>
        <w:spacing w:after="0" w:line="240" w:lineRule="auto"/>
      </w:pPr>
      <w:r>
        <w:separator/>
      </w:r>
    </w:p>
  </w:endnote>
  <w:endnote w:type="continuationSeparator" w:id="0">
    <w:p w14:paraId="690C1B37" w14:textId="77777777" w:rsidR="0029056C" w:rsidRDefault="0029056C" w:rsidP="00C0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151AB" w14:textId="77777777" w:rsidR="0029056C" w:rsidRDefault="0029056C" w:rsidP="00C04ADB">
      <w:pPr>
        <w:spacing w:after="0" w:line="240" w:lineRule="auto"/>
      </w:pPr>
      <w:r>
        <w:separator/>
      </w:r>
    </w:p>
  </w:footnote>
  <w:footnote w:type="continuationSeparator" w:id="0">
    <w:p w14:paraId="179DC5C8" w14:textId="77777777" w:rsidR="0029056C" w:rsidRDefault="0029056C" w:rsidP="00C04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6531C"/>
    <w:multiLevelType w:val="hybridMultilevel"/>
    <w:tmpl w:val="AC40BFC6"/>
    <w:lvl w:ilvl="0" w:tplc="38A8EAFE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1">
    <w:nsid w:val="2FB3169C"/>
    <w:multiLevelType w:val="hybridMultilevel"/>
    <w:tmpl w:val="220CABA2"/>
    <w:lvl w:ilvl="0" w:tplc="DE38884A">
      <w:start w:val="1"/>
      <w:numFmt w:val="decimal"/>
      <w:lvlText w:val="%1."/>
      <w:lvlJc w:val="left"/>
      <w:pPr>
        <w:ind w:left="11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2">
    <w:nsid w:val="5A97166F"/>
    <w:multiLevelType w:val="hybridMultilevel"/>
    <w:tmpl w:val="B2E20F6C"/>
    <w:lvl w:ilvl="0" w:tplc="0409000F">
      <w:start w:val="1"/>
      <w:numFmt w:val="decimal"/>
      <w:lvlText w:val="%1."/>
      <w:lvlJc w:val="left"/>
      <w:pPr>
        <w:ind w:left="837" w:hanging="360"/>
      </w:pPr>
    </w:lvl>
    <w:lvl w:ilvl="1" w:tplc="04090019" w:tentative="1">
      <w:start w:val="1"/>
      <w:numFmt w:val="lowerLetter"/>
      <w:lvlText w:val="%2."/>
      <w:lvlJc w:val="left"/>
      <w:pPr>
        <w:ind w:left="1557" w:hanging="360"/>
      </w:pPr>
    </w:lvl>
    <w:lvl w:ilvl="2" w:tplc="0409001B" w:tentative="1">
      <w:start w:val="1"/>
      <w:numFmt w:val="lowerRoman"/>
      <w:lvlText w:val="%3."/>
      <w:lvlJc w:val="right"/>
      <w:pPr>
        <w:ind w:left="2277" w:hanging="180"/>
      </w:pPr>
    </w:lvl>
    <w:lvl w:ilvl="3" w:tplc="0409000F" w:tentative="1">
      <w:start w:val="1"/>
      <w:numFmt w:val="decimal"/>
      <w:lvlText w:val="%4."/>
      <w:lvlJc w:val="left"/>
      <w:pPr>
        <w:ind w:left="2997" w:hanging="360"/>
      </w:pPr>
    </w:lvl>
    <w:lvl w:ilvl="4" w:tplc="04090019" w:tentative="1">
      <w:start w:val="1"/>
      <w:numFmt w:val="lowerLetter"/>
      <w:lvlText w:val="%5."/>
      <w:lvlJc w:val="left"/>
      <w:pPr>
        <w:ind w:left="3717" w:hanging="360"/>
      </w:pPr>
    </w:lvl>
    <w:lvl w:ilvl="5" w:tplc="0409001B" w:tentative="1">
      <w:start w:val="1"/>
      <w:numFmt w:val="lowerRoman"/>
      <w:lvlText w:val="%6."/>
      <w:lvlJc w:val="right"/>
      <w:pPr>
        <w:ind w:left="4437" w:hanging="180"/>
      </w:pPr>
    </w:lvl>
    <w:lvl w:ilvl="6" w:tplc="0409000F" w:tentative="1">
      <w:start w:val="1"/>
      <w:numFmt w:val="decimal"/>
      <w:lvlText w:val="%7."/>
      <w:lvlJc w:val="left"/>
      <w:pPr>
        <w:ind w:left="5157" w:hanging="360"/>
      </w:pPr>
    </w:lvl>
    <w:lvl w:ilvl="7" w:tplc="04090019" w:tentative="1">
      <w:start w:val="1"/>
      <w:numFmt w:val="lowerLetter"/>
      <w:lvlText w:val="%8."/>
      <w:lvlJc w:val="left"/>
      <w:pPr>
        <w:ind w:left="5877" w:hanging="360"/>
      </w:pPr>
    </w:lvl>
    <w:lvl w:ilvl="8" w:tplc="0409001B" w:tentative="1">
      <w:start w:val="1"/>
      <w:numFmt w:val="lowerRoman"/>
      <w:lvlText w:val="%9."/>
      <w:lvlJc w:val="right"/>
      <w:pPr>
        <w:ind w:left="65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D8"/>
    <w:rsid w:val="00041C5B"/>
    <w:rsid w:val="000662DF"/>
    <w:rsid w:val="00084FAA"/>
    <w:rsid w:val="000A5DD8"/>
    <w:rsid w:val="000A72AD"/>
    <w:rsid w:val="00101B92"/>
    <w:rsid w:val="00176E43"/>
    <w:rsid w:val="001846B7"/>
    <w:rsid w:val="001A0458"/>
    <w:rsid w:val="00211BA9"/>
    <w:rsid w:val="00227742"/>
    <w:rsid w:val="00237212"/>
    <w:rsid w:val="00245039"/>
    <w:rsid w:val="00272D85"/>
    <w:rsid w:val="0028076E"/>
    <w:rsid w:val="00286D19"/>
    <w:rsid w:val="0029056C"/>
    <w:rsid w:val="002949B6"/>
    <w:rsid w:val="00320DD0"/>
    <w:rsid w:val="003750A0"/>
    <w:rsid w:val="00395874"/>
    <w:rsid w:val="00395AE9"/>
    <w:rsid w:val="003C41F7"/>
    <w:rsid w:val="003C5F24"/>
    <w:rsid w:val="003E5FD9"/>
    <w:rsid w:val="004002AB"/>
    <w:rsid w:val="004149F6"/>
    <w:rsid w:val="0044361A"/>
    <w:rsid w:val="004639C9"/>
    <w:rsid w:val="00592A0F"/>
    <w:rsid w:val="005B6654"/>
    <w:rsid w:val="005C3FB3"/>
    <w:rsid w:val="005C5BAC"/>
    <w:rsid w:val="005D5629"/>
    <w:rsid w:val="005F0AD4"/>
    <w:rsid w:val="0062734A"/>
    <w:rsid w:val="00627F4A"/>
    <w:rsid w:val="006414A6"/>
    <w:rsid w:val="006B4561"/>
    <w:rsid w:val="006D65B6"/>
    <w:rsid w:val="00754018"/>
    <w:rsid w:val="007760B8"/>
    <w:rsid w:val="007B1F96"/>
    <w:rsid w:val="00816D37"/>
    <w:rsid w:val="00860BA7"/>
    <w:rsid w:val="00866F46"/>
    <w:rsid w:val="009314FE"/>
    <w:rsid w:val="0097189B"/>
    <w:rsid w:val="009C1652"/>
    <w:rsid w:val="009D6A4A"/>
    <w:rsid w:val="009E5D25"/>
    <w:rsid w:val="00A408C6"/>
    <w:rsid w:val="00A43C36"/>
    <w:rsid w:val="00A470BB"/>
    <w:rsid w:val="00A54F13"/>
    <w:rsid w:val="00A67E78"/>
    <w:rsid w:val="00A9358A"/>
    <w:rsid w:val="00AD3E29"/>
    <w:rsid w:val="00B10D14"/>
    <w:rsid w:val="00B91335"/>
    <w:rsid w:val="00B92B88"/>
    <w:rsid w:val="00BA3FDF"/>
    <w:rsid w:val="00C04ADB"/>
    <w:rsid w:val="00C344B5"/>
    <w:rsid w:val="00C722F0"/>
    <w:rsid w:val="00CE1647"/>
    <w:rsid w:val="00CF676C"/>
    <w:rsid w:val="00D045AD"/>
    <w:rsid w:val="00D47196"/>
    <w:rsid w:val="00D52766"/>
    <w:rsid w:val="00D721F7"/>
    <w:rsid w:val="00D9001E"/>
    <w:rsid w:val="00D96837"/>
    <w:rsid w:val="00DC6ADC"/>
    <w:rsid w:val="00DE3066"/>
    <w:rsid w:val="00E54A70"/>
    <w:rsid w:val="00E761BE"/>
    <w:rsid w:val="00EC5360"/>
    <w:rsid w:val="00EE0D24"/>
    <w:rsid w:val="00EF17C7"/>
    <w:rsid w:val="00F011EC"/>
    <w:rsid w:val="00F173B3"/>
    <w:rsid w:val="00F44123"/>
    <w:rsid w:val="00F63784"/>
    <w:rsid w:val="00F92FC1"/>
    <w:rsid w:val="00FA1002"/>
    <w:rsid w:val="00FB12CE"/>
    <w:rsid w:val="00FB1957"/>
    <w:rsid w:val="00FF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F79F"/>
  <w15:docId w15:val="{24051D2A-EF02-466D-8362-567A2575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C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ADB"/>
  </w:style>
  <w:style w:type="paragraph" w:styleId="Footer">
    <w:name w:val="footer"/>
    <w:basedOn w:val="Normal"/>
    <w:link w:val="FooterChar"/>
    <w:uiPriority w:val="99"/>
    <w:unhideWhenUsed/>
    <w:rsid w:val="00C0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www.Win2Farsi.com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ahmadfarid barati</dc:creator>
  <cp:lastModifiedBy>ANIL-PC</cp:lastModifiedBy>
  <cp:revision>39</cp:revision>
  <cp:lastPrinted>2023-12-09T04:48:00Z</cp:lastPrinted>
  <dcterms:created xsi:type="dcterms:W3CDTF">2023-12-09T04:48:00Z</dcterms:created>
  <dcterms:modified xsi:type="dcterms:W3CDTF">2026-07-08T06:36:00Z</dcterms:modified>
</cp:coreProperties>
</file>